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6C36" w14:textId="77777777" w:rsidR="00561E79" w:rsidRPr="003637F6" w:rsidRDefault="00561E79" w:rsidP="00561E7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 w:rsidRPr="003637F6">
        <w:rPr>
          <w:rFonts w:ascii="Trebuchet MS" w:eastAsia="Times New Roman" w:hAnsi="Trebuchet MS" w:cs="Times New Roman"/>
          <w:b/>
          <w:bCs/>
        </w:rPr>
        <w:t>GUVERNUL ROMÂNIEI</w:t>
      </w:r>
    </w:p>
    <w:p w14:paraId="302A2B49" w14:textId="77777777" w:rsidR="00561E79" w:rsidRPr="003637F6" w:rsidRDefault="00561E79" w:rsidP="00561E7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5CCB56ED" w14:textId="2CEA6DAE" w:rsidR="00561E79" w:rsidRPr="003637F6" w:rsidRDefault="00561E79" w:rsidP="00561E7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 w:rsidRPr="003637F6">
        <w:rPr>
          <w:rFonts w:ascii="Trebuchet MS" w:hAnsi="Trebuchet MS"/>
          <w:b/>
          <w:noProof/>
        </w:rPr>
        <w:drawing>
          <wp:inline distT="0" distB="0" distL="0" distR="0" wp14:anchorId="2AC7629A" wp14:editId="394526B3">
            <wp:extent cx="838200" cy="1171575"/>
            <wp:effectExtent l="0" t="0" r="0" b="9525"/>
            <wp:docPr id="162682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9FE8" w14:textId="77777777" w:rsidR="00561E79" w:rsidRPr="003637F6" w:rsidRDefault="00561E79" w:rsidP="00561E7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4E4D7101" w14:textId="77777777" w:rsidR="00561E79" w:rsidRPr="003637F6" w:rsidRDefault="00561E79" w:rsidP="00561E7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0BF51898" w14:textId="77777777" w:rsidR="00561E79" w:rsidRPr="003637F6" w:rsidRDefault="00561E79" w:rsidP="00561E79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bCs/>
        </w:rPr>
      </w:pPr>
      <w:r w:rsidRPr="003637F6">
        <w:rPr>
          <w:rFonts w:ascii="Trebuchet MS" w:eastAsia="Times New Roman" w:hAnsi="Trebuchet MS" w:cs="Times New Roman"/>
          <w:b/>
          <w:bCs/>
        </w:rPr>
        <w:t>HOTĂRÂRE</w:t>
      </w:r>
    </w:p>
    <w:p w14:paraId="67DE1E6B" w14:textId="77777777" w:rsidR="00561E79" w:rsidRPr="003637F6" w:rsidRDefault="00561E79" w:rsidP="00561E79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2F5DDF00" w14:textId="77777777" w:rsidR="00561E79" w:rsidRPr="003637F6" w:rsidRDefault="00561E79" w:rsidP="00561E79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438F1871" w14:textId="3466CF8A" w:rsidR="00E011F6" w:rsidRPr="003637F6" w:rsidRDefault="0014430F" w:rsidP="00E34464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lang w:val="it-IT"/>
        </w:rPr>
      </w:pPr>
      <w:r w:rsidRPr="003637F6">
        <w:rPr>
          <w:rFonts w:ascii="Trebuchet MS" w:eastAsia="Times New Roman" w:hAnsi="Trebuchet MS" w:cs="Times New Roman"/>
          <w:b/>
          <w:lang w:val="it-IT"/>
        </w:rPr>
        <w:t>p</w:t>
      </w:r>
      <w:r w:rsidR="007D0742" w:rsidRPr="003637F6">
        <w:rPr>
          <w:rFonts w:ascii="Trebuchet MS" w:eastAsia="Times New Roman" w:hAnsi="Trebuchet MS" w:cs="Times New Roman"/>
          <w:b/>
          <w:lang w:val="it-IT"/>
        </w:rPr>
        <w:t>rivind transferul Spitalului Clinic C.F.</w:t>
      </w:r>
      <w:r w:rsidR="00A9124A">
        <w:rPr>
          <w:rFonts w:ascii="Trebuchet MS" w:eastAsia="Times New Roman" w:hAnsi="Trebuchet MS" w:cs="Times New Roman"/>
          <w:b/>
          <w:lang w:val="it-IT"/>
        </w:rPr>
        <w:t xml:space="preserve"> nr. </w:t>
      </w:r>
      <w:r w:rsidR="007D0742" w:rsidRPr="003637F6">
        <w:rPr>
          <w:rFonts w:ascii="Trebuchet MS" w:eastAsia="Times New Roman" w:hAnsi="Trebuchet MS" w:cs="Times New Roman"/>
          <w:b/>
          <w:lang w:val="it-IT"/>
        </w:rPr>
        <w:t xml:space="preserve">2 - București din </w:t>
      </w:r>
      <w:r w:rsidR="00A8400B" w:rsidRPr="003637F6">
        <w:rPr>
          <w:rFonts w:ascii="Trebuchet MS" w:eastAsia="Times New Roman" w:hAnsi="Trebuchet MS" w:cs="Times New Roman"/>
          <w:b/>
          <w:lang w:val="it-IT"/>
        </w:rPr>
        <w:t xml:space="preserve">subordinea </w:t>
      </w:r>
      <w:r w:rsidR="007D0742" w:rsidRPr="003637F6">
        <w:rPr>
          <w:rFonts w:ascii="Trebuchet MS" w:eastAsia="Times New Roman" w:hAnsi="Trebuchet MS" w:cs="Times New Roman"/>
          <w:b/>
          <w:lang w:val="it-IT"/>
        </w:rPr>
        <w:t xml:space="preserve">Ministerului Transporturilor și Infrastructurii în </w:t>
      </w:r>
      <w:r w:rsidR="00A8400B" w:rsidRPr="003637F6">
        <w:rPr>
          <w:rFonts w:ascii="Trebuchet MS" w:eastAsia="Times New Roman" w:hAnsi="Trebuchet MS" w:cs="Times New Roman"/>
          <w:b/>
          <w:lang w:val="it-IT"/>
        </w:rPr>
        <w:t xml:space="preserve">subordinea </w:t>
      </w:r>
      <w:r w:rsidR="00E011F6" w:rsidRPr="003637F6">
        <w:rPr>
          <w:rFonts w:ascii="Trebuchet MS" w:eastAsia="Times New Roman" w:hAnsi="Trebuchet MS" w:cs="Times New Roman"/>
          <w:b/>
          <w:lang w:val="it-IT"/>
        </w:rPr>
        <w:t xml:space="preserve">Ministerului Educatiei, </w:t>
      </w:r>
      <w:r w:rsidR="001C1AA2">
        <w:rPr>
          <w:rFonts w:ascii="Trebuchet MS" w:eastAsia="Times New Roman" w:hAnsi="Trebuchet MS" w:cs="Times New Roman"/>
          <w:b/>
          <w:lang w:val="it-IT"/>
        </w:rPr>
        <w:t>î</w:t>
      </w:r>
      <w:r w:rsidR="00E011F6" w:rsidRPr="003637F6">
        <w:rPr>
          <w:rFonts w:ascii="Trebuchet MS" w:eastAsia="Times New Roman" w:hAnsi="Trebuchet MS" w:cs="Times New Roman"/>
          <w:b/>
          <w:lang w:val="it-IT"/>
        </w:rPr>
        <w:t>n</w:t>
      </w:r>
      <w:r w:rsidR="0004556C" w:rsidRPr="003637F6">
        <w:rPr>
          <w:rFonts w:ascii="Trebuchet MS" w:eastAsia="Times New Roman" w:hAnsi="Trebuchet MS" w:cs="Times New Roman"/>
          <w:b/>
          <w:lang w:val="it-IT"/>
        </w:rPr>
        <w:t xml:space="preserve"> </w:t>
      </w:r>
      <w:r w:rsidR="00DD6FE4" w:rsidRPr="003637F6">
        <w:rPr>
          <w:rFonts w:ascii="Trebuchet MS" w:eastAsia="Times New Roman" w:hAnsi="Trebuchet MS" w:cs="Times New Roman"/>
          <w:b/>
          <w:lang w:val="it-IT"/>
        </w:rPr>
        <w:t xml:space="preserve">administrarea </w:t>
      </w:r>
    </w:p>
    <w:p w14:paraId="2BC463BA" w14:textId="7F592655" w:rsidR="00092F59" w:rsidRPr="003637F6" w:rsidRDefault="007D0742" w:rsidP="00092F59">
      <w:pPr>
        <w:shd w:val="clear" w:color="auto" w:fill="FFFFFF"/>
        <w:spacing w:after="0" w:line="276" w:lineRule="auto"/>
        <w:jc w:val="center"/>
        <w:rPr>
          <w:rFonts w:ascii="Trebuchet MS" w:hAnsi="Trebuchet MS" w:cs="Times New Roman"/>
          <w:b/>
          <w:lang w:val="it-IT"/>
        </w:rPr>
      </w:pPr>
      <w:r w:rsidRPr="003637F6">
        <w:rPr>
          <w:rFonts w:ascii="Trebuchet MS" w:eastAsia="Times New Roman" w:hAnsi="Trebuchet MS" w:cs="Times New Roman"/>
          <w:b/>
          <w:lang w:val="it-IT"/>
        </w:rPr>
        <w:t>Universi</w:t>
      </w:r>
      <w:r w:rsidR="00EE64DF" w:rsidRPr="003637F6">
        <w:rPr>
          <w:rFonts w:ascii="Trebuchet MS" w:eastAsia="Times New Roman" w:hAnsi="Trebuchet MS" w:cs="Times New Roman"/>
          <w:b/>
          <w:lang w:val="it-IT"/>
        </w:rPr>
        <w:t>t</w:t>
      </w:r>
      <w:r w:rsidR="001C1AA2">
        <w:rPr>
          <w:rFonts w:ascii="Trebuchet MS" w:eastAsia="Times New Roman" w:hAnsi="Trebuchet MS" w:cs="Times New Roman"/>
          <w:b/>
          <w:lang w:val="it-IT"/>
        </w:rPr>
        <w:t>ăț</w:t>
      </w:r>
      <w:r w:rsidR="00BD5E3B" w:rsidRPr="003637F6">
        <w:rPr>
          <w:rFonts w:ascii="Trebuchet MS" w:eastAsia="Times New Roman" w:hAnsi="Trebuchet MS" w:cs="Times New Roman"/>
          <w:b/>
          <w:lang w:val="it-IT"/>
        </w:rPr>
        <w:t>ii</w:t>
      </w:r>
      <w:r w:rsidRPr="003637F6">
        <w:rPr>
          <w:rFonts w:ascii="Trebuchet MS" w:eastAsia="Times New Roman" w:hAnsi="Trebuchet MS" w:cs="Times New Roman"/>
          <w:b/>
          <w:lang w:val="it-IT"/>
        </w:rPr>
        <w:t xml:space="preserve"> de Medicină și Farmacie “Carol Davila”</w:t>
      </w:r>
      <w:r w:rsidR="00EE64DF" w:rsidRPr="003637F6">
        <w:rPr>
          <w:rFonts w:ascii="Trebuchet MS" w:eastAsia="Times New Roman" w:hAnsi="Trebuchet MS" w:cs="Times New Roman"/>
          <w:b/>
          <w:lang w:val="it-IT"/>
        </w:rPr>
        <w:t xml:space="preserve"> din </w:t>
      </w:r>
      <w:r w:rsidRPr="003637F6">
        <w:rPr>
          <w:rFonts w:ascii="Trebuchet MS" w:eastAsia="Times New Roman" w:hAnsi="Trebuchet MS" w:cs="Times New Roman"/>
          <w:b/>
          <w:lang w:val="it-IT"/>
        </w:rPr>
        <w:t xml:space="preserve">București, </w:t>
      </w:r>
      <w:r w:rsidRPr="003637F6">
        <w:rPr>
          <w:rFonts w:ascii="Trebuchet MS" w:hAnsi="Trebuchet MS" w:cs="Times New Roman"/>
          <w:b/>
          <w:lang w:val="it-IT"/>
        </w:rPr>
        <w:t>instituție de învățământ superior de stat și de cercetare, cu personalit</w:t>
      </w:r>
      <w:r w:rsidR="00EE64DF" w:rsidRPr="003637F6">
        <w:rPr>
          <w:rFonts w:ascii="Trebuchet MS" w:hAnsi="Trebuchet MS" w:cs="Times New Roman"/>
          <w:b/>
          <w:lang w:val="it-IT"/>
        </w:rPr>
        <w:t>ate juridică, de interes public</w:t>
      </w:r>
    </w:p>
    <w:p w14:paraId="4B8DAE11" w14:textId="77777777" w:rsidR="007D0742" w:rsidRPr="003637F6" w:rsidRDefault="007D0742" w:rsidP="00395D13">
      <w:pPr>
        <w:spacing w:line="276" w:lineRule="auto"/>
        <w:jc w:val="both"/>
        <w:rPr>
          <w:rFonts w:ascii="Trebuchet MS" w:eastAsia="Times New Roman" w:hAnsi="Trebuchet MS" w:cs="Times New Roman"/>
          <w:lang w:val="it-IT"/>
        </w:rPr>
      </w:pPr>
    </w:p>
    <w:p w14:paraId="7DF2FFE5" w14:textId="637BDA8D" w:rsidR="007D0742" w:rsidRPr="003637F6" w:rsidRDefault="00B240D8" w:rsidP="00395D13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3637F6">
        <w:rPr>
          <w:rFonts w:ascii="Trebuchet MS" w:hAnsi="Trebuchet MS" w:cs="Times New Roman"/>
        </w:rPr>
        <w:t>În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temeiul</w:t>
      </w:r>
      <w:proofErr w:type="spellEnd"/>
      <w:r w:rsidRPr="003637F6">
        <w:rPr>
          <w:rFonts w:ascii="Trebuchet MS" w:hAnsi="Trebuchet MS" w:cs="Times New Roman"/>
        </w:rPr>
        <w:t xml:space="preserve"> art. 108 din </w:t>
      </w:r>
      <w:proofErr w:type="spellStart"/>
      <w:r w:rsidRPr="003637F6">
        <w:rPr>
          <w:rFonts w:ascii="Trebuchet MS" w:hAnsi="Trebuchet MS" w:cs="Times New Roman"/>
        </w:rPr>
        <w:t>Constituţia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României</w:t>
      </w:r>
      <w:proofErr w:type="spellEnd"/>
      <w:r w:rsidRPr="003637F6">
        <w:rPr>
          <w:rFonts w:ascii="Trebuchet MS" w:hAnsi="Trebuchet MS" w:cs="Times New Roman"/>
        </w:rPr>
        <w:t xml:space="preserve">, </w:t>
      </w:r>
      <w:proofErr w:type="spellStart"/>
      <w:r w:rsidRPr="003637F6">
        <w:rPr>
          <w:rFonts w:ascii="Trebuchet MS" w:hAnsi="Trebuchet MS" w:cs="Times New Roman"/>
        </w:rPr>
        <w:t>republicată</w:t>
      </w:r>
      <w:proofErr w:type="spellEnd"/>
      <w:r w:rsidRPr="003637F6">
        <w:rPr>
          <w:rFonts w:ascii="Trebuchet MS" w:hAnsi="Trebuchet MS" w:cs="Times New Roman"/>
        </w:rPr>
        <w:t xml:space="preserve">, al art. 867 </w:t>
      </w:r>
      <w:proofErr w:type="spellStart"/>
      <w:r w:rsidRPr="003637F6">
        <w:rPr>
          <w:rFonts w:ascii="Trebuchet MS" w:hAnsi="Trebuchet MS" w:cs="Times New Roman"/>
        </w:rPr>
        <w:t>alin</w:t>
      </w:r>
      <w:proofErr w:type="spellEnd"/>
      <w:r w:rsidRPr="003637F6">
        <w:rPr>
          <w:rFonts w:ascii="Trebuchet MS" w:hAnsi="Trebuchet MS" w:cs="Times New Roman"/>
        </w:rPr>
        <w:t xml:space="preserve">. (1) </w:t>
      </w:r>
      <w:proofErr w:type="spellStart"/>
      <w:r w:rsidRPr="003637F6">
        <w:rPr>
          <w:rFonts w:ascii="Trebuchet MS" w:hAnsi="Trebuchet MS" w:cs="Times New Roman"/>
        </w:rPr>
        <w:t>Legea</w:t>
      </w:r>
      <w:proofErr w:type="spellEnd"/>
      <w:r w:rsidRPr="003637F6">
        <w:rPr>
          <w:rFonts w:ascii="Trebuchet MS" w:hAnsi="Trebuchet MS" w:cs="Times New Roman"/>
        </w:rPr>
        <w:t xml:space="preserve"> nr. 287/2009 </w:t>
      </w:r>
      <w:proofErr w:type="spellStart"/>
      <w:r w:rsidRPr="003637F6">
        <w:rPr>
          <w:rFonts w:ascii="Trebuchet MS" w:hAnsi="Trebuchet MS" w:cs="Times New Roman"/>
        </w:rPr>
        <w:t>privind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Codul</w:t>
      </w:r>
      <w:proofErr w:type="spellEnd"/>
      <w:r w:rsidRPr="003637F6">
        <w:rPr>
          <w:rFonts w:ascii="Trebuchet MS" w:hAnsi="Trebuchet MS" w:cs="Times New Roman"/>
        </w:rPr>
        <w:t xml:space="preserve"> civil, </w:t>
      </w:r>
      <w:proofErr w:type="spellStart"/>
      <w:r w:rsidRPr="003637F6">
        <w:rPr>
          <w:rFonts w:ascii="Trebuchet MS" w:hAnsi="Trebuchet MS" w:cs="Times New Roman"/>
        </w:rPr>
        <w:t>republicată</w:t>
      </w:r>
      <w:proofErr w:type="spellEnd"/>
      <w:r w:rsidRPr="003637F6">
        <w:rPr>
          <w:rFonts w:ascii="Trebuchet MS" w:hAnsi="Trebuchet MS" w:cs="Times New Roman"/>
        </w:rPr>
        <w:t xml:space="preserve">, cu </w:t>
      </w:r>
      <w:proofErr w:type="spellStart"/>
      <w:r w:rsidRPr="003637F6">
        <w:rPr>
          <w:rFonts w:ascii="Trebuchet MS" w:hAnsi="Trebuchet MS" w:cs="Times New Roman"/>
        </w:rPr>
        <w:t>modificările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și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completările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ulterioare</w:t>
      </w:r>
      <w:proofErr w:type="spellEnd"/>
      <w:r w:rsidRPr="003637F6">
        <w:rPr>
          <w:rFonts w:ascii="Trebuchet MS" w:hAnsi="Trebuchet MS" w:cs="Times New Roman"/>
        </w:rPr>
        <w:t xml:space="preserve">, al art.288 </w:t>
      </w:r>
      <w:proofErr w:type="spellStart"/>
      <w:r w:rsidRPr="003637F6">
        <w:rPr>
          <w:rFonts w:ascii="Trebuchet MS" w:hAnsi="Trebuchet MS" w:cs="Times New Roman"/>
        </w:rPr>
        <w:t>alin</w:t>
      </w:r>
      <w:proofErr w:type="spellEnd"/>
      <w:r w:rsidRPr="003637F6">
        <w:rPr>
          <w:rFonts w:ascii="Trebuchet MS" w:hAnsi="Trebuchet MS" w:cs="Times New Roman"/>
        </w:rPr>
        <w:t xml:space="preserve">. (1) din </w:t>
      </w:r>
      <w:proofErr w:type="spellStart"/>
      <w:r w:rsidRPr="003637F6">
        <w:rPr>
          <w:rFonts w:ascii="Trebuchet MS" w:hAnsi="Trebuchet MS" w:cs="Times New Roman"/>
        </w:rPr>
        <w:t>Ordonanța</w:t>
      </w:r>
      <w:proofErr w:type="spellEnd"/>
      <w:r w:rsidRPr="003637F6">
        <w:rPr>
          <w:rFonts w:ascii="Trebuchet MS" w:hAnsi="Trebuchet MS" w:cs="Times New Roman"/>
        </w:rPr>
        <w:t xml:space="preserve"> de </w:t>
      </w:r>
      <w:proofErr w:type="spellStart"/>
      <w:r w:rsidRPr="003637F6">
        <w:rPr>
          <w:rFonts w:ascii="Trebuchet MS" w:hAnsi="Trebuchet MS" w:cs="Times New Roman"/>
        </w:rPr>
        <w:t>urgență</w:t>
      </w:r>
      <w:proofErr w:type="spellEnd"/>
      <w:r w:rsidRPr="003637F6">
        <w:rPr>
          <w:rFonts w:ascii="Trebuchet MS" w:hAnsi="Trebuchet MS" w:cs="Times New Roman"/>
        </w:rPr>
        <w:t xml:space="preserve"> a </w:t>
      </w:r>
      <w:proofErr w:type="spellStart"/>
      <w:r w:rsidRPr="003637F6">
        <w:rPr>
          <w:rFonts w:ascii="Trebuchet MS" w:hAnsi="Trebuchet MS" w:cs="Times New Roman"/>
        </w:rPr>
        <w:t>Guvernului</w:t>
      </w:r>
      <w:proofErr w:type="spellEnd"/>
      <w:r w:rsidRPr="003637F6">
        <w:rPr>
          <w:rFonts w:ascii="Trebuchet MS" w:hAnsi="Trebuchet MS" w:cs="Times New Roman"/>
        </w:rPr>
        <w:t xml:space="preserve"> nr. 57/2019 </w:t>
      </w:r>
      <w:proofErr w:type="spellStart"/>
      <w:r w:rsidRPr="003637F6">
        <w:rPr>
          <w:rFonts w:ascii="Trebuchet MS" w:hAnsi="Trebuchet MS" w:cs="Times New Roman"/>
        </w:rPr>
        <w:t>privind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Codul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administrativ</w:t>
      </w:r>
      <w:proofErr w:type="spellEnd"/>
      <w:r w:rsidRPr="003637F6">
        <w:rPr>
          <w:rFonts w:ascii="Trebuchet MS" w:hAnsi="Trebuchet MS" w:cs="Times New Roman"/>
        </w:rPr>
        <w:t xml:space="preserve">, cu </w:t>
      </w:r>
      <w:proofErr w:type="spellStart"/>
      <w:r w:rsidRPr="003637F6">
        <w:rPr>
          <w:rFonts w:ascii="Trebuchet MS" w:hAnsi="Trebuchet MS" w:cs="Times New Roman"/>
        </w:rPr>
        <w:t>modificările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şi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completările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ulterioare</w:t>
      </w:r>
      <w:proofErr w:type="spellEnd"/>
      <w:r w:rsidRPr="003637F6">
        <w:rPr>
          <w:rFonts w:ascii="Trebuchet MS" w:hAnsi="Trebuchet MS" w:cs="Times New Roman"/>
        </w:rPr>
        <w:t xml:space="preserve">, al art. 172 </w:t>
      </w:r>
      <w:proofErr w:type="spellStart"/>
      <w:r w:rsidRPr="003637F6">
        <w:rPr>
          <w:rFonts w:ascii="Trebuchet MS" w:hAnsi="Trebuchet MS" w:cs="Times New Roman"/>
        </w:rPr>
        <w:t>alin</w:t>
      </w:r>
      <w:proofErr w:type="spellEnd"/>
      <w:r w:rsidRPr="003637F6">
        <w:rPr>
          <w:rFonts w:ascii="Trebuchet MS" w:hAnsi="Trebuchet MS" w:cs="Times New Roman"/>
        </w:rPr>
        <w:t xml:space="preserve">. (2) din </w:t>
      </w:r>
      <w:proofErr w:type="spellStart"/>
      <w:r w:rsidRPr="003637F6">
        <w:rPr>
          <w:rFonts w:ascii="Trebuchet MS" w:hAnsi="Trebuchet MS" w:cs="Times New Roman"/>
        </w:rPr>
        <w:t>Legea</w:t>
      </w:r>
      <w:proofErr w:type="spellEnd"/>
      <w:r w:rsidRPr="003637F6">
        <w:rPr>
          <w:rFonts w:ascii="Trebuchet MS" w:hAnsi="Trebuchet MS" w:cs="Times New Roman"/>
        </w:rPr>
        <w:t xml:space="preserve"> nr. 95/2006 </w:t>
      </w:r>
      <w:proofErr w:type="spellStart"/>
      <w:r w:rsidRPr="003637F6">
        <w:rPr>
          <w:rFonts w:ascii="Trebuchet MS" w:hAnsi="Trebuchet MS" w:cs="Times New Roman"/>
        </w:rPr>
        <w:t>privind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reforma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în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domeniul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sănătăţii</w:t>
      </w:r>
      <w:proofErr w:type="spellEnd"/>
      <w:r w:rsidRPr="003637F6">
        <w:rPr>
          <w:rFonts w:ascii="Trebuchet MS" w:hAnsi="Trebuchet MS" w:cs="Times New Roman"/>
        </w:rPr>
        <w:t xml:space="preserve">, </w:t>
      </w:r>
      <w:proofErr w:type="spellStart"/>
      <w:r w:rsidRPr="003637F6">
        <w:rPr>
          <w:rFonts w:ascii="Trebuchet MS" w:hAnsi="Trebuchet MS" w:cs="Times New Roman"/>
        </w:rPr>
        <w:t>republicată</w:t>
      </w:r>
      <w:proofErr w:type="spellEnd"/>
      <w:r w:rsidRPr="003637F6">
        <w:rPr>
          <w:rFonts w:ascii="Trebuchet MS" w:hAnsi="Trebuchet MS" w:cs="Times New Roman"/>
        </w:rPr>
        <w:t xml:space="preserve">, cu </w:t>
      </w:r>
      <w:proofErr w:type="spellStart"/>
      <w:r w:rsidRPr="003637F6">
        <w:rPr>
          <w:rFonts w:ascii="Trebuchet MS" w:hAnsi="Trebuchet MS" w:cs="Times New Roman"/>
        </w:rPr>
        <w:t>modificările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şi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completările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ulterioare</w:t>
      </w:r>
      <w:proofErr w:type="spellEnd"/>
      <w:r w:rsidRPr="003637F6">
        <w:rPr>
          <w:rFonts w:ascii="Trebuchet MS" w:hAnsi="Trebuchet MS" w:cs="Times New Roman"/>
        </w:rPr>
        <w:t xml:space="preserve">, </w:t>
      </w:r>
      <w:r w:rsidR="00936EFC" w:rsidRPr="003637F6">
        <w:rPr>
          <w:rFonts w:ascii="Trebuchet MS" w:hAnsi="Trebuchet MS" w:cs="Times New Roman"/>
        </w:rPr>
        <w:t xml:space="preserve">al </w:t>
      </w:r>
      <w:proofErr w:type="spellStart"/>
      <w:r w:rsidR="00936EFC" w:rsidRPr="003637F6">
        <w:rPr>
          <w:rFonts w:ascii="Trebuchet MS" w:hAnsi="Trebuchet MS" w:cs="Times New Roman"/>
        </w:rPr>
        <w:t>Legii</w:t>
      </w:r>
      <w:proofErr w:type="spellEnd"/>
      <w:r w:rsidR="00936EFC" w:rsidRPr="003637F6">
        <w:rPr>
          <w:rFonts w:ascii="Trebuchet MS" w:hAnsi="Trebuchet MS" w:cs="Times New Roman"/>
        </w:rPr>
        <w:t xml:space="preserve"> nr. 199/2023 a </w:t>
      </w:r>
      <w:r w:rsidR="00C6453B" w:rsidRPr="003637F6">
        <w:rPr>
          <w:rFonts w:ascii="Trebuchet MS" w:hAnsi="Trebuchet MS" w:cs="Times New Roman"/>
          <w:lang w:val="ro-RO"/>
        </w:rPr>
        <w:t>î</w:t>
      </w:r>
      <w:proofErr w:type="spellStart"/>
      <w:r w:rsidR="00C6453B" w:rsidRPr="003637F6">
        <w:rPr>
          <w:rFonts w:ascii="Trebuchet MS" w:hAnsi="Trebuchet MS" w:cs="Times New Roman"/>
        </w:rPr>
        <w:t>nvățământului</w:t>
      </w:r>
      <w:proofErr w:type="spellEnd"/>
      <w:r w:rsidR="00C6453B" w:rsidRPr="003637F6">
        <w:rPr>
          <w:rFonts w:ascii="Trebuchet MS" w:hAnsi="Trebuchet MS" w:cs="Times New Roman"/>
        </w:rPr>
        <w:t xml:space="preserve"> </w:t>
      </w:r>
      <w:r w:rsidR="00936EFC" w:rsidRPr="003637F6">
        <w:rPr>
          <w:rFonts w:ascii="Trebuchet MS" w:hAnsi="Trebuchet MS" w:cs="Times New Roman"/>
        </w:rPr>
        <w:t xml:space="preserve">superior, </w:t>
      </w:r>
      <w:r w:rsidRPr="003637F6">
        <w:rPr>
          <w:rFonts w:ascii="Trebuchet MS" w:hAnsi="Trebuchet MS" w:cs="Times New Roman"/>
        </w:rPr>
        <w:t xml:space="preserve">al </w:t>
      </w:r>
      <w:proofErr w:type="spellStart"/>
      <w:r w:rsidRPr="003637F6">
        <w:rPr>
          <w:rFonts w:ascii="Trebuchet MS" w:hAnsi="Trebuchet MS" w:cs="Times New Roman"/>
        </w:rPr>
        <w:t>Ordonanței</w:t>
      </w:r>
      <w:proofErr w:type="spellEnd"/>
      <w:r w:rsidRPr="003637F6">
        <w:rPr>
          <w:rFonts w:ascii="Trebuchet MS" w:hAnsi="Trebuchet MS" w:cs="Times New Roman"/>
        </w:rPr>
        <w:t xml:space="preserve"> de </w:t>
      </w:r>
      <w:proofErr w:type="spellStart"/>
      <w:r w:rsidRPr="003637F6">
        <w:rPr>
          <w:rFonts w:ascii="Trebuchet MS" w:hAnsi="Trebuchet MS" w:cs="Times New Roman"/>
        </w:rPr>
        <w:t>urgență</w:t>
      </w:r>
      <w:proofErr w:type="spellEnd"/>
      <w:r w:rsidRPr="003637F6">
        <w:rPr>
          <w:rFonts w:ascii="Trebuchet MS" w:hAnsi="Trebuchet MS" w:cs="Times New Roman"/>
        </w:rPr>
        <w:t xml:space="preserve"> nr. 41/2023 </w:t>
      </w:r>
      <w:proofErr w:type="spellStart"/>
      <w:r w:rsidRPr="003637F6">
        <w:rPr>
          <w:rFonts w:ascii="Trebuchet MS" w:hAnsi="Trebuchet MS" w:cs="Times New Roman"/>
        </w:rPr>
        <w:t>privind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transferul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rețelei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sanitare</w:t>
      </w:r>
      <w:proofErr w:type="spellEnd"/>
      <w:r w:rsidRPr="003637F6">
        <w:rPr>
          <w:rFonts w:ascii="Trebuchet MS" w:hAnsi="Trebuchet MS" w:cs="Times New Roman"/>
        </w:rPr>
        <w:t xml:space="preserve"> a </w:t>
      </w:r>
      <w:proofErr w:type="spellStart"/>
      <w:r w:rsidRPr="003637F6">
        <w:rPr>
          <w:rFonts w:ascii="Trebuchet MS" w:hAnsi="Trebuchet MS" w:cs="Times New Roman"/>
        </w:rPr>
        <w:t>Ministerului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Transporturilor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și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Infrastructurii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către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alte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ministere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și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instituții</w:t>
      </w:r>
      <w:proofErr w:type="spellEnd"/>
      <w:r w:rsidRPr="003637F6">
        <w:rPr>
          <w:rFonts w:ascii="Trebuchet MS" w:hAnsi="Trebuchet MS" w:cs="Times New Roman"/>
        </w:rPr>
        <w:t xml:space="preserve"> cu </w:t>
      </w:r>
      <w:proofErr w:type="spellStart"/>
      <w:r w:rsidRPr="003637F6">
        <w:rPr>
          <w:rFonts w:ascii="Trebuchet MS" w:hAnsi="Trebuchet MS" w:cs="Times New Roman"/>
        </w:rPr>
        <w:t>rețele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sanitare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proprii</w:t>
      </w:r>
      <w:proofErr w:type="spellEnd"/>
      <w:r w:rsidRPr="003637F6">
        <w:rPr>
          <w:rFonts w:ascii="Trebuchet MS" w:hAnsi="Trebuchet MS" w:cs="Times New Roman"/>
        </w:rPr>
        <w:t xml:space="preserve">, </w:t>
      </w:r>
      <w:proofErr w:type="spellStart"/>
      <w:r w:rsidRPr="003637F6">
        <w:rPr>
          <w:rFonts w:ascii="Trebuchet MS" w:hAnsi="Trebuchet MS" w:cs="Times New Roman"/>
        </w:rPr>
        <w:t>așa</w:t>
      </w:r>
      <w:proofErr w:type="spellEnd"/>
      <w:r w:rsidRPr="003637F6">
        <w:rPr>
          <w:rFonts w:ascii="Trebuchet MS" w:hAnsi="Trebuchet MS" w:cs="Times New Roman"/>
        </w:rPr>
        <w:t xml:space="preserve"> cum sunt </w:t>
      </w:r>
      <w:proofErr w:type="spellStart"/>
      <w:r w:rsidRPr="003637F6">
        <w:rPr>
          <w:rFonts w:ascii="Trebuchet MS" w:hAnsi="Trebuchet MS" w:cs="Times New Roman"/>
        </w:rPr>
        <w:t>reglementate</w:t>
      </w:r>
      <w:proofErr w:type="spellEnd"/>
      <w:r w:rsidRPr="003637F6">
        <w:rPr>
          <w:rFonts w:ascii="Trebuchet MS" w:hAnsi="Trebuchet MS" w:cs="Times New Roman"/>
        </w:rPr>
        <w:t xml:space="preserve"> la art. 4 </w:t>
      </w:r>
      <w:proofErr w:type="spellStart"/>
      <w:r w:rsidRPr="003637F6">
        <w:rPr>
          <w:rFonts w:ascii="Trebuchet MS" w:hAnsi="Trebuchet MS" w:cs="Times New Roman"/>
        </w:rPr>
        <w:t>alin</w:t>
      </w:r>
      <w:proofErr w:type="spellEnd"/>
      <w:r w:rsidRPr="003637F6">
        <w:rPr>
          <w:rFonts w:ascii="Trebuchet MS" w:hAnsi="Trebuchet MS" w:cs="Times New Roman"/>
        </w:rPr>
        <w:t xml:space="preserve">. (2) din </w:t>
      </w:r>
      <w:proofErr w:type="spellStart"/>
      <w:r w:rsidRPr="003637F6">
        <w:rPr>
          <w:rFonts w:ascii="Trebuchet MS" w:hAnsi="Trebuchet MS" w:cs="Times New Roman"/>
        </w:rPr>
        <w:t>Legea</w:t>
      </w:r>
      <w:proofErr w:type="spellEnd"/>
      <w:r w:rsidRPr="003637F6">
        <w:rPr>
          <w:rFonts w:ascii="Trebuchet MS" w:hAnsi="Trebuchet MS" w:cs="Times New Roman"/>
        </w:rPr>
        <w:t xml:space="preserve"> nr. 95/2006 </w:t>
      </w:r>
      <w:proofErr w:type="spellStart"/>
      <w:r w:rsidRPr="003637F6">
        <w:rPr>
          <w:rFonts w:ascii="Trebuchet MS" w:hAnsi="Trebuchet MS" w:cs="Times New Roman"/>
        </w:rPr>
        <w:t>privind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reforma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în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domeniul</w:t>
      </w:r>
      <w:proofErr w:type="spellEnd"/>
      <w:r w:rsidRPr="003637F6">
        <w:rPr>
          <w:rFonts w:ascii="Trebuchet MS" w:hAnsi="Trebuchet MS" w:cs="Times New Roman"/>
        </w:rPr>
        <w:t xml:space="preserve"> </w:t>
      </w:r>
      <w:proofErr w:type="spellStart"/>
      <w:r w:rsidRPr="003637F6">
        <w:rPr>
          <w:rFonts w:ascii="Trebuchet MS" w:hAnsi="Trebuchet MS" w:cs="Times New Roman"/>
        </w:rPr>
        <w:t>sănătății</w:t>
      </w:r>
      <w:proofErr w:type="spellEnd"/>
      <w:r w:rsidR="009A0B6C" w:rsidRPr="003637F6">
        <w:rPr>
          <w:rFonts w:ascii="Trebuchet MS" w:hAnsi="Trebuchet MS" w:cs="Times New Roman"/>
        </w:rPr>
        <w:t xml:space="preserve">. </w:t>
      </w:r>
    </w:p>
    <w:p w14:paraId="19ECAF36" w14:textId="247ACC0E" w:rsidR="00181624" w:rsidRPr="003637F6" w:rsidRDefault="00B240D8" w:rsidP="00395D13">
      <w:pPr>
        <w:spacing w:line="276" w:lineRule="auto"/>
        <w:jc w:val="both"/>
        <w:rPr>
          <w:rFonts w:ascii="Trebuchet MS" w:hAnsi="Trebuchet MS" w:cs="Times New Roman"/>
          <w:i/>
          <w:lang w:val="it-IT"/>
        </w:rPr>
      </w:pPr>
      <w:r w:rsidRPr="003637F6">
        <w:rPr>
          <w:rFonts w:ascii="Trebuchet MS" w:hAnsi="Trebuchet MS" w:cs="Times New Roman"/>
          <w:i/>
          <w:lang w:val="it-IT"/>
        </w:rPr>
        <w:t>Guvernul României adoptă prezenta hotărâre</w:t>
      </w:r>
      <w:r w:rsidR="00006B0E" w:rsidRPr="003637F6">
        <w:rPr>
          <w:rFonts w:ascii="Trebuchet MS" w:hAnsi="Trebuchet MS" w:cs="Times New Roman"/>
          <w:i/>
          <w:lang w:val="it-IT"/>
        </w:rPr>
        <w:t>:</w:t>
      </w:r>
    </w:p>
    <w:p w14:paraId="280A7612" w14:textId="31117C04" w:rsidR="00691391" w:rsidRPr="003637F6" w:rsidRDefault="00B240D8" w:rsidP="00395D13">
      <w:pPr>
        <w:spacing w:line="276" w:lineRule="auto"/>
        <w:jc w:val="both"/>
        <w:rPr>
          <w:rFonts w:ascii="Trebuchet MS" w:hAnsi="Trebuchet MS" w:cs="Times New Roman"/>
          <w:lang w:val="it-IT"/>
        </w:rPr>
      </w:pPr>
      <w:r w:rsidRPr="003637F6">
        <w:rPr>
          <w:rFonts w:ascii="Trebuchet MS" w:hAnsi="Trebuchet MS" w:cs="Times New Roman"/>
          <w:lang w:val="it-IT"/>
        </w:rPr>
        <w:t xml:space="preserve">Art.1 (1) </w:t>
      </w:r>
      <w:r w:rsidR="0037405B">
        <w:rPr>
          <w:rFonts w:ascii="Trebuchet MS" w:hAnsi="Trebuchet MS" w:cs="Times New Roman"/>
          <w:lang w:val="it-IT"/>
        </w:rPr>
        <w:t xml:space="preserve"> - 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Se aprobă transferul Spitalului Clinic C.F. </w:t>
      </w:r>
      <w:r w:rsidR="00A9124A">
        <w:rPr>
          <w:rFonts w:ascii="Trebuchet MS" w:eastAsia="Times New Roman" w:hAnsi="Trebuchet MS" w:cs="Times New Roman"/>
          <w:lang w:val="it-IT"/>
        </w:rPr>
        <w:t>nr. 2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 - București, unitate sanitară publică cu paturi, cu personalitate juridică, cu sediul în </w:t>
      </w:r>
      <w:r w:rsidR="00E07265" w:rsidRPr="003637F6">
        <w:rPr>
          <w:rFonts w:ascii="Trebuchet MS" w:eastAsia="Times New Roman" w:hAnsi="Trebuchet MS" w:cs="Times New Roman"/>
          <w:lang w:val="it-IT"/>
        </w:rPr>
        <w:t xml:space="preserve">Municipiul </w:t>
      </w:r>
      <w:r w:rsidR="00395B65" w:rsidRPr="003637F6">
        <w:rPr>
          <w:rFonts w:ascii="Trebuchet MS" w:eastAsia="Times New Roman" w:hAnsi="Trebuchet MS" w:cs="Times New Roman"/>
          <w:lang w:val="it-IT"/>
        </w:rPr>
        <w:t>București, B-</w:t>
      </w:r>
      <w:r w:rsidR="00853199" w:rsidRPr="003637F6">
        <w:rPr>
          <w:rFonts w:ascii="Trebuchet MS" w:eastAsia="Times New Roman" w:hAnsi="Trebuchet MS" w:cs="Times New Roman"/>
          <w:lang w:val="it-IT"/>
        </w:rPr>
        <w:t>d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ul Mărăști, </w:t>
      </w:r>
      <w:r w:rsidR="00E07265" w:rsidRPr="003637F6">
        <w:rPr>
          <w:rFonts w:ascii="Trebuchet MS" w:eastAsia="Times New Roman" w:hAnsi="Trebuchet MS" w:cs="Times New Roman"/>
          <w:lang w:val="it-IT"/>
        </w:rPr>
        <w:t>nr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. 63, sectorul 1, din </w:t>
      </w:r>
      <w:r w:rsidR="002B1F1D" w:rsidRPr="003637F6">
        <w:rPr>
          <w:rFonts w:ascii="Trebuchet MS" w:eastAsia="Times New Roman" w:hAnsi="Trebuchet MS" w:cs="Times New Roman"/>
          <w:lang w:val="it-IT"/>
        </w:rPr>
        <w:t xml:space="preserve">subordinea 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Ministerului Transportului și Infrastructurii </w:t>
      </w:r>
      <w:r w:rsidR="008B07B3" w:rsidRPr="003637F6">
        <w:rPr>
          <w:rFonts w:ascii="Trebuchet MS" w:eastAsia="Times New Roman" w:hAnsi="Trebuchet MS" w:cs="Times New Roman"/>
          <w:lang w:val="it-IT"/>
        </w:rPr>
        <w:t xml:space="preserve">(M.T.I.) 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în </w:t>
      </w:r>
      <w:r w:rsidR="002B1F1D" w:rsidRPr="003637F6">
        <w:rPr>
          <w:rFonts w:ascii="Trebuchet MS" w:eastAsia="Times New Roman" w:hAnsi="Trebuchet MS" w:cs="Times New Roman"/>
          <w:lang w:val="it-IT"/>
        </w:rPr>
        <w:t xml:space="preserve">subordinea </w:t>
      </w:r>
      <w:r w:rsidR="007D0742" w:rsidRPr="003637F6">
        <w:rPr>
          <w:rFonts w:ascii="Trebuchet MS" w:eastAsia="Times New Roman" w:hAnsi="Trebuchet MS" w:cs="Times New Roman"/>
          <w:lang w:val="it-IT"/>
        </w:rPr>
        <w:t>Ministerului Educatiei</w:t>
      </w:r>
      <w:r w:rsidR="00064FFE">
        <w:rPr>
          <w:rFonts w:ascii="Trebuchet MS" w:eastAsia="Times New Roman" w:hAnsi="Trebuchet MS" w:cs="Times New Roman"/>
          <w:lang w:val="it-IT"/>
        </w:rPr>
        <w:t xml:space="preserve"> (M.E.)</w:t>
      </w:r>
      <w:r w:rsidR="007D0742" w:rsidRPr="003637F6">
        <w:rPr>
          <w:rFonts w:ascii="Trebuchet MS" w:eastAsia="Times New Roman" w:hAnsi="Trebuchet MS" w:cs="Times New Roman"/>
          <w:lang w:val="it-IT"/>
        </w:rPr>
        <w:t xml:space="preserve">, </w:t>
      </w:r>
      <w:r w:rsidR="00B200F8">
        <w:rPr>
          <w:rFonts w:ascii="Trebuchet MS" w:eastAsia="Times New Roman" w:hAnsi="Trebuchet MS" w:cs="Times New Roman"/>
          <w:lang w:val="it-IT"/>
        </w:rPr>
        <w:t>î</w:t>
      </w:r>
      <w:r w:rsidR="00BD5E3B" w:rsidRPr="003637F6">
        <w:rPr>
          <w:rFonts w:ascii="Trebuchet MS" w:eastAsia="Times New Roman" w:hAnsi="Trebuchet MS" w:cs="Times New Roman"/>
          <w:lang w:val="it-IT"/>
        </w:rPr>
        <w:t xml:space="preserve">n administrarea </w:t>
      </w:r>
      <w:r w:rsidR="00395B65" w:rsidRPr="003637F6">
        <w:rPr>
          <w:rFonts w:ascii="Trebuchet MS" w:eastAsia="Times New Roman" w:hAnsi="Trebuchet MS" w:cs="Times New Roman"/>
          <w:lang w:val="it-IT"/>
        </w:rPr>
        <w:t>Universit</w:t>
      </w:r>
      <w:r w:rsidR="00B200F8">
        <w:rPr>
          <w:rFonts w:ascii="Trebuchet MS" w:eastAsia="Times New Roman" w:hAnsi="Trebuchet MS" w:cs="Times New Roman"/>
          <w:lang w:val="it-IT"/>
        </w:rPr>
        <w:t>ăț</w:t>
      </w:r>
      <w:r w:rsidR="00BD5E3B" w:rsidRPr="003637F6">
        <w:rPr>
          <w:rFonts w:ascii="Trebuchet MS" w:eastAsia="Times New Roman" w:hAnsi="Trebuchet MS" w:cs="Times New Roman"/>
          <w:lang w:val="it-IT"/>
        </w:rPr>
        <w:t>ii</w:t>
      </w:r>
      <w:r w:rsidR="007D0742" w:rsidRPr="003637F6">
        <w:rPr>
          <w:rFonts w:ascii="Trebuchet MS" w:eastAsia="Times New Roman" w:hAnsi="Trebuchet MS" w:cs="Times New Roman"/>
          <w:lang w:val="it-IT"/>
        </w:rPr>
        <w:t xml:space="preserve"> 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de Medicină și Farmacie “Carol Davila” </w:t>
      </w:r>
      <w:r w:rsidR="00640516" w:rsidRPr="003637F6">
        <w:rPr>
          <w:rFonts w:ascii="Trebuchet MS" w:eastAsia="Times New Roman" w:hAnsi="Trebuchet MS" w:cs="Times New Roman"/>
          <w:lang w:val="it-IT"/>
        </w:rPr>
        <w:t xml:space="preserve">(U.M.F.C.D.) </w:t>
      </w:r>
      <w:r w:rsidR="00853199" w:rsidRPr="003637F6">
        <w:rPr>
          <w:rFonts w:ascii="Trebuchet MS" w:eastAsia="Times New Roman" w:hAnsi="Trebuchet MS" w:cs="Times New Roman"/>
          <w:lang w:val="it-IT"/>
        </w:rPr>
        <w:t xml:space="preserve">din </w:t>
      </w:r>
      <w:r w:rsidR="00395B65" w:rsidRPr="003637F6">
        <w:rPr>
          <w:rFonts w:ascii="Trebuchet MS" w:eastAsia="Times New Roman" w:hAnsi="Trebuchet MS" w:cs="Times New Roman"/>
          <w:lang w:val="it-IT"/>
        </w:rPr>
        <w:t xml:space="preserve">București </w:t>
      </w:r>
      <w:r w:rsidR="00395B65" w:rsidRPr="003637F6">
        <w:rPr>
          <w:rFonts w:ascii="Trebuchet MS" w:hAnsi="Trebuchet MS" w:cs="Times New Roman"/>
          <w:lang w:val="it-IT"/>
        </w:rPr>
        <w:t xml:space="preserve">cu preluarea întregii activități la data încheierii între cele două instituții a </w:t>
      </w:r>
      <w:r w:rsidR="00E07265" w:rsidRPr="003637F6">
        <w:rPr>
          <w:rFonts w:ascii="Trebuchet MS" w:hAnsi="Trebuchet MS" w:cs="Times New Roman"/>
          <w:lang w:val="it-IT"/>
        </w:rPr>
        <w:t xml:space="preserve">Protocolului </w:t>
      </w:r>
      <w:r w:rsidR="00395B65" w:rsidRPr="003637F6">
        <w:rPr>
          <w:rFonts w:ascii="Trebuchet MS" w:hAnsi="Trebuchet MS" w:cs="Times New Roman"/>
          <w:lang w:val="it-IT"/>
        </w:rPr>
        <w:t>precizat la</w:t>
      </w:r>
      <w:r w:rsidR="00AB7A8E" w:rsidRPr="003637F6">
        <w:rPr>
          <w:rFonts w:ascii="Trebuchet MS" w:hAnsi="Trebuchet MS" w:cs="Times New Roman"/>
          <w:lang w:val="it-IT"/>
        </w:rPr>
        <w:t xml:space="preserve"> art.1 alin. 2 </w:t>
      </w:r>
      <w:r w:rsidR="00E07265" w:rsidRPr="003637F6">
        <w:rPr>
          <w:rFonts w:ascii="Trebuchet MS" w:hAnsi="Trebuchet MS" w:cs="Times New Roman"/>
          <w:lang w:val="it-IT"/>
        </w:rPr>
        <w:t>din prezenta Hotărâre</w:t>
      </w:r>
      <w:r w:rsidR="00395B65" w:rsidRPr="003637F6">
        <w:rPr>
          <w:rFonts w:ascii="Trebuchet MS" w:hAnsi="Trebuchet MS" w:cs="Times New Roman"/>
          <w:lang w:val="it-IT"/>
        </w:rPr>
        <w:t>.</w:t>
      </w:r>
    </w:p>
    <w:p w14:paraId="0F2BDC33" w14:textId="67DB2BA9" w:rsidR="003225BB" w:rsidRPr="003637F6" w:rsidRDefault="003225BB" w:rsidP="003225BB">
      <w:pPr>
        <w:spacing w:line="276" w:lineRule="auto"/>
        <w:jc w:val="both"/>
        <w:rPr>
          <w:rFonts w:ascii="Trebuchet MS" w:hAnsi="Trebuchet MS" w:cs="Times New Roman"/>
          <w:lang w:val="it-IT"/>
        </w:rPr>
      </w:pPr>
      <w:r w:rsidRPr="003637F6">
        <w:rPr>
          <w:rFonts w:ascii="Trebuchet MS" w:hAnsi="Trebuchet MS" w:cs="Times New Roman"/>
          <w:lang w:val="it-IT"/>
        </w:rPr>
        <w:t xml:space="preserve"> (2) Patrimoniul Spitalului Clinic </w:t>
      </w:r>
      <w:r w:rsidRPr="003637F6">
        <w:rPr>
          <w:rFonts w:ascii="Trebuchet MS" w:eastAsia="Times New Roman" w:hAnsi="Trebuchet MS" w:cs="Times New Roman"/>
          <w:lang w:val="it-IT"/>
        </w:rPr>
        <w:t xml:space="preserve">C.F. </w:t>
      </w:r>
      <w:r w:rsidR="00A9124A">
        <w:rPr>
          <w:rFonts w:ascii="Trebuchet MS" w:eastAsia="Times New Roman" w:hAnsi="Trebuchet MS" w:cs="Times New Roman"/>
          <w:lang w:val="it-IT"/>
        </w:rPr>
        <w:t>nr. 2</w:t>
      </w:r>
      <w:r w:rsidRPr="003637F6">
        <w:rPr>
          <w:rFonts w:ascii="Trebuchet MS" w:eastAsia="Times New Roman" w:hAnsi="Trebuchet MS" w:cs="Times New Roman"/>
          <w:lang w:val="it-IT"/>
        </w:rPr>
        <w:t xml:space="preserve"> - București</w:t>
      </w:r>
      <w:r w:rsidRPr="003637F6">
        <w:rPr>
          <w:rFonts w:ascii="Trebuchet MS" w:hAnsi="Trebuchet MS" w:cs="Times New Roman"/>
          <w:lang w:val="it-IT"/>
        </w:rPr>
        <w:t xml:space="preserve"> se preia de către Ministerul Educatiei prin </w:t>
      </w:r>
      <w:r w:rsidRPr="003637F6">
        <w:rPr>
          <w:rFonts w:ascii="Trebuchet MS" w:eastAsia="Times New Roman" w:hAnsi="Trebuchet MS" w:cs="Times New Roman"/>
          <w:lang w:val="it-IT"/>
        </w:rPr>
        <w:t>Universitatea de Medicină și Farmacie “Carol Davila” din București</w:t>
      </w:r>
      <w:r w:rsidRPr="003637F6">
        <w:rPr>
          <w:rFonts w:ascii="Trebuchet MS" w:hAnsi="Trebuchet MS" w:cs="Times New Roman"/>
          <w:lang w:val="it-IT"/>
        </w:rPr>
        <w:t>, pe baza situaţiilor financiare întocmite potrivit prevederilor art. 28 alin. (1</w:t>
      </w:r>
      <w:r w:rsidR="004C6764" w:rsidRPr="003637F6">
        <w:rPr>
          <w:rFonts w:ascii="Trebuchet MS" w:hAnsi="Trebuchet MS" w:cs="Times New Roman"/>
          <w:lang w:val="it-IT"/>
        </w:rPr>
        <w:t>¹</w:t>
      </w:r>
      <w:r w:rsidRPr="003637F6">
        <w:rPr>
          <w:rFonts w:ascii="Trebuchet MS" w:hAnsi="Trebuchet MS" w:cs="Times New Roman"/>
          <w:lang w:val="it-IT"/>
        </w:rPr>
        <w:t>) din Legea contabilităţii nr. 82/1991, republicată, cu modificările şi completările ulterioare, a inventarierii generale a elementelor de natura activelor, datoriilor și capitalurilor proprii și în baza unui Protocol de predare</w:t>
      </w:r>
      <w:r w:rsidR="00B200F8">
        <w:rPr>
          <w:rFonts w:ascii="Trebuchet MS" w:hAnsi="Trebuchet MS" w:cs="Times New Roman"/>
          <w:lang w:val="it-IT"/>
        </w:rPr>
        <w:t xml:space="preserve"> </w:t>
      </w:r>
      <w:r w:rsidRPr="003637F6">
        <w:rPr>
          <w:rFonts w:ascii="Trebuchet MS" w:hAnsi="Trebuchet MS" w:cs="Times New Roman"/>
          <w:lang w:val="it-IT"/>
        </w:rPr>
        <w:t xml:space="preserve">-preluare încheiat în termen de 90 de zile de la data intrării în vigoare a prezentei Hotărâri. </w:t>
      </w:r>
    </w:p>
    <w:p w14:paraId="078D3DEA" w14:textId="27DFD22B" w:rsidR="000431B0" w:rsidRPr="003637F6" w:rsidRDefault="00FA39C4" w:rsidP="007516B0">
      <w:pPr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lastRenderedPageBreak/>
        <w:t xml:space="preserve">(3) </w:t>
      </w:r>
      <w:proofErr w:type="spellStart"/>
      <w:r w:rsidRPr="003637F6">
        <w:rPr>
          <w:rFonts w:ascii="Trebuchet MS" w:hAnsi="Trebuchet MS" w:cs="Times New Roman"/>
          <w:lang w:val="fr-FR"/>
        </w:rPr>
        <w:t>Protocolul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3637F6">
        <w:rPr>
          <w:rFonts w:ascii="Trebuchet MS" w:hAnsi="Trebuchet MS" w:cs="Times New Roman"/>
          <w:lang w:val="fr-FR"/>
        </w:rPr>
        <w:t>predare</w:t>
      </w:r>
      <w:proofErr w:type="spellEnd"/>
      <w:r w:rsidR="00A9124A">
        <w:rPr>
          <w:rFonts w:ascii="Trebuchet MS" w:hAnsi="Trebuchet MS" w:cs="Times New Roman"/>
          <w:lang w:val="fr-FR"/>
        </w:rPr>
        <w:t xml:space="preserve"> </w:t>
      </w:r>
      <w:r w:rsidRPr="003637F6">
        <w:rPr>
          <w:rFonts w:ascii="Trebuchet MS" w:hAnsi="Trebuchet MS" w:cs="Times New Roman"/>
          <w:lang w:val="fr-FR"/>
        </w:rPr>
        <w:t>-</w:t>
      </w:r>
      <w:r w:rsid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preluare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prevăzut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Pr="003637F6">
        <w:rPr>
          <w:rFonts w:ascii="Trebuchet MS" w:hAnsi="Trebuchet MS" w:cs="Times New Roman"/>
          <w:lang w:val="fr-FR"/>
        </w:rPr>
        <w:t>alin</w:t>
      </w:r>
      <w:proofErr w:type="spellEnd"/>
      <w:r w:rsidRPr="003637F6">
        <w:rPr>
          <w:rFonts w:ascii="Trebuchet MS" w:hAnsi="Trebuchet MS" w:cs="Times New Roman"/>
          <w:lang w:val="fr-FR"/>
        </w:rPr>
        <w:t>. (</w:t>
      </w:r>
      <w:r w:rsidR="008764B8" w:rsidRPr="003637F6">
        <w:rPr>
          <w:rFonts w:ascii="Trebuchet MS" w:hAnsi="Trebuchet MS" w:cs="Times New Roman"/>
          <w:lang w:val="fr-FR"/>
        </w:rPr>
        <w:t>2</w:t>
      </w:r>
      <w:r w:rsidRPr="003637F6">
        <w:rPr>
          <w:rFonts w:ascii="Trebuchet MS" w:hAnsi="Trebuchet MS" w:cs="Times New Roman"/>
          <w:lang w:val="fr-FR"/>
        </w:rPr>
        <w:t xml:space="preserve">) va </w:t>
      </w:r>
      <w:proofErr w:type="spellStart"/>
      <w:r w:rsidRPr="003637F6">
        <w:rPr>
          <w:rFonts w:ascii="Trebuchet MS" w:hAnsi="Trebuchet MS" w:cs="Times New Roman"/>
          <w:lang w:val="fr-FR"/>
        </w:rPr>
        <w:t>cuprinde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date </w:t>
      </w:r>
      <w:proofErr w:type="spellStart"/>
      <w:r w:rsidRPr="003637F6">
        <w:rPr>
          <w:rFonts w:ascii="Trebuchet MS" w:hAnsi="Trebuchet MS" w:cs="Times New Roman"/>
          <w:lang w:val="fr-FR"/>
        </w:rPr>
        <w:t>referitoare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Pr="003637F6">
        <w:rPr>
          <w:rFonts w:ascii="Trebuchet MS" w:hAnsi="Trebuchet MS" w:cs="Times New Roman"/>
          <w:lang w:val="fr-FR"/>
        </w:rPr>
        <w:t>prevederile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bugetare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3637F6">
        <w:rPr>
          <w:rFonts w:ascii="Trebuchet MS" w:hAnsi="Trebuchet MS" w:cs="Times New Roman"/>
          <w:lang w:val="fr-FR"/>
        </w:rPr>
        <w:t>execuția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bugetară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la data </w:t>
      </w:r>
      <w:proofErr w:type="spellStart"/>
      <w:r w:rsidRPr="003637F6">
        <w:rPr>
          <w:rFonts w:ascii="Trebuchet MS" w:hAnsi="Trebuchet MS" w:cs="Times New Roman"/>
          <w:lang w:val="fr-FR"/>
        </w:rPr>
        <w:t>predarii</w:t>
      </w:r>
      <w:r w:rsidR="005D1D2E" w:rsidRPr="003637F6">
        <w:rPr>
          <w:rFonts w:ascii="Trebuchet MS" w:hAnsi="Trebuchet MS" w:cs="Times New Roman"/>
          <w:lang w:val="fr-FR"/>
        </w:rPr>
        <w:t>-preluarii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r w:rsidR="005D1D2E" w:rsidRPr="003637F6">
        <w:rPr>
          <w:rFonts w:ascii="Trebuchet MS" w:hAnsi="Trebuchet MS" w:cs="Times New Roman"/>
          <w:lang w:val="fr-FR"/>
        </w:rPr>
        <w:t xml:space="preserve">date </w:t>
      </w:r>
      <w:proofErr w:type="spellStart"/>
      <w:r w:rsidR="005D1D2E" w:rsidRPr="003637F6">
        <w:rPr>
          <w:rFonts w:ascii="Trebuchet MS" w:hAnsi="Trebuchet MS" w:cs="Times New Roman"/>
          <w:lang w:val="fr-FR"/>
        </w:rPr>
        <w:t>privitoare</w:t>
      </w:r>
      <w:proofErr w:type="spellEnd"/>
      <w:r w:rsidR="005D1D2E"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="005D1D2E" w:rsidRPr="003637F6">
        <w:rPr>
          <w:rFonts w:ascii="Trebuchet MS" w:hAnsi="Trebuchet MS" w:cs="Times New Roman"/>
          <w:lang w:val="fr-FR"/>
        </w:rPr>
        <w:t>preluarea</w:t>
      </w:r>
      <w:proofErr w:type="spellEnd"/>
      <w:r w:rsidR="005D1D2E" w:rsidRPr="003637F6">
        <w:rPr>
          <w:rFonts w:ascii="Trebuchet MS" w:hAnsi="Trebuchet MS" w:cs="Times New Roman"/>
          <w:lang w:val="fr-FR"/>
        </w:rPr>
        <w:t xml:space="preserve"> si </w:t>
      </w:r>
      <w:proofErr w:type="spellStart"/>
      <w:r w:rsidR="005D1D2E" w:rsidRPr="003637F6">
        <w:rPr>
          <w:rFonts w:ascii="Trebuchet MS" w:hAnsi="Trebuchet MS" w:cs="Times New Roman"/>
          <w:lang w:val="fr-FR"/>
        </w:rPr>
        <w:t>mentinerea</w:t>
      </w:r>
      <w:proofErr w:type="spellEnd"/>
      <w:r w:rsidR="005D1D2E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5D1D2E" w:rsidRPr="003637F6">
        <w:rPr>
          <w:rFonts w:ascii="Trebuchet MS" w:hAnsi="Trebuchet MS" w:cs="Times New Roman"/>
          <w:lang w:val="fr-FR"/>
        </w:rPr>
        <w:t>personalului</w:t>
      </w:r>
      <w:proofErr w:type="spellEnd"/>
      <w:r w:rsidR="005D1D2E" w:rsidRPr="003637F6">
        <w:rPr>
          <w:rFonts w:ascii="Trebuchet MS" w:hAnsi="Trebuchet MS" w:cs="Times New Roman"/>
          <w:lang w:val="fr-FR"/>
        </w:rPr>
        <w:t xml:space="preserve">, </w:t>
      </w:r>
      <w:r w:rsidR="00243328" w:rsidRPr="003637F6">
        <w:rPr>
          <w:rFonts w:ascii="Trebuchet MS" w:hAnsi="Trebuchet MS" w:cs="Times New Roman"/>
          <w:lang w:val="fr-FR"/>
        </w:rPr>
        <w:t xml:space="preserve">a </w:t>
      </w:r>
      <w:proofErr w:type="spellStart"/>
      <w:r w:rsidR="00243328" w:rsidRPr="003637F6">
        <w:rPr>
          <w:rFonts w:ascii="Trebuchet MS" w:hAnsi="Trebuchet MS" w:cs="Times New Roman"/>
          <w:lang w:val="fr-FR"/>
        </w:rPr>
        <w:t>numarului</w:t>
      </w:r>
      <w:proofErr w:type="spellEnd"/>
      <w:r w:rsidR="00243328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243328" w:rsidRPr="003637F6">
        <w:rPr>
          <w:rFonts w:ascii="Trebuchet MS" w:hAnsi="Trebuchet MS" w:cs="Times New Roman"/>
          <w:lang w:val="fr-FR"/>
        </w:rPr>
        <w:t>paturi</w:t>
      </w:r>
      <w:proofErr w:type="spellEnd"/>
      <w:r w:rsidR="00243328" w:rsidRPr="003637F6">
        <w:rPr>
          <w:rFonts w:ascii="Trebuchet MS" w:hAnsi="Trebuchet MS" w:cs="Times New Roman"/>
          <w:lang w:val="fr-FR"/>
        </w:rPr>
        <w:t xml:space="preserve"> existent,</w:t>
      </w:r>
      <w:r w:rsidR="005D2FCE" w:rsidRPr="003637F6">
        <w:rPr>
          <w:rFonts w:ascii="Trebuchet MS" w:hAnsi="Trebuchet MS" w:cs="Times New Roman"/>
          <w:lang w:val="fr-FR"/>
        </w:rPr>
        <w:t xml:space="preserve"> structura</w:t>
      </w:r>
      <w:r w:rsidR="00E5713C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E5713C" w:rsidRPr="003637F6">
        <w:rPr>
          <w:rFonts w:ascii="Trebuchet MS" w:hAnsi="Trebuchet MS" w:cs="Times New Roman"/>
          <w:lang w:val="fr-FR"/>
        </w:rPr>
        <w:t>organizatorica</w:t>
      </w:r>
      <w:proofErr w:type="spellEnd"/>
      <w:r w:rsidR="00E5713C" w:rsidRPr="003637F6">
        <w:rPr>
          <w:rFonts w:ascii="Trebuchet MS" w:hAnsi="Trebuchet MS" w:cs="Times New Roman"/>
          <w:lang w:val="fr-FR"/>
        </w:rPr>
        <w:t xml:space="preserve"> a </w:t>
      </w:r>
      <w:proofErr w:type="spellStart"/>
      <w:r w:rsidR="00E5713C" w:rsidRPr="003637F6">
        <w:rPr>
          <w:rFonts w:ascii="Trebuchet MS" w:hAnsi="Trebuchet MS" w:cs="Times New Roman"/>
          <w:lang w:val="fr-FR"/>
        </w:rPr>
        <w:t>spitalului</w:t>
      </w:r>
      <w:proofErr w:type="spellEnd"/>
      <w:r w:rsidR="00EC54EA" w:rsidRPr="003637F6">
        <w:rPr>
          <w:rFonts w:ascii="Trebuchet MS" w:hAnsi="Trebuchet MS" w:cs="Times New Roman"/>
          <w:lang w:val="fr-FR"/>
        </w:rPr>
        <w:t xml:space="preserve">, </w:t>
      </w:r>
      <w:r w:rsidR="00243328" w:rsidRPr="003637F6">
        <w:rPr>
          <w:rFonts w:ascii="Trebuchet MS" w:hAnsi="Trebuchet MS" w:cs="Times New Roman"/>
          <w:lang w:val="fr-FR"/>
        </w:rPr>
        <w:t xml:space="preserve">date </w:t>
      </w:r>
      <w:proofErr w:type="spellStart"/>
      <w:r w:rsidR="00243328" w:rsidRPr="003637F6">
        <w:rPr>
          <w:rFonts w:ascii="Trebuchet MS" w:hAnsi="Trebuchet MS" w:cs="Times New Roman"/>
          <w:lang w:val="fr-FR"/>
        </w:rPr>
        <w:t>privitoare</w:t>
      </w:r>
      <w:proofErr w:type="spellEnd"/>
      <w:r w:rsidR="00243328"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="00340712" w:rsidRPr="003637F6">
        <w:rPr>
          <w:rFonts w:ascii="Trebuchet MS" w:hAnsi="Trebuchet MS" w:cs="Times New Roman"/>
          <w:lang w:val="fr-FR"/>
        </w:rPr>
        <w:t>imobilele</w:t>
      </w:r>
      <w:proofErr w:type="spellEnd"/>
      <w:r w:rsidR="00340712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40712" w:rsidRPr="003637F6">
        <w:rPr>
          <w:rFonts w:ascii="Trebuchet MS" w:hAnsi="Trebuchet MS" w:cs="Times New Roman"/>
          <w:lang w:val="fr-FR"/>
        </w:rPr>
        <w:t>aflate</w:t>
      </w:r>
      <w:proofErr w:type="spellEnd"/>
      <w:r w:rsidR="00340712" w:rsidRPr="003637F6">
        <w:rPr>
          <w:rFonts w:ascii="Trebuchet MS" w:hAnsi="Trebuchet MS" w:cs="Times New Roman"/>
          <w:lang w:val="fr-FR"/>
        </w:rPr>
        <w:t xml:space="preserve"> in </w:t>
      </w:r>
      <w:proofErr w:type="spellStart"/>
      <w:r w:rsidR="00340712" w:rsidRPr="003637F6">
        <w:rPr>
          <w:rFonts w:ascii="Trebuchet MS" w:hAnsi="Trebuchet MS" w:cs="Times New Roman"/>
          <w:lang w:val="fr-FR"/>
        </w:rPr>
        <w:t>domeni</w:t>
      </w:r>
      <w:r w:rsidR="00EB69A4" w:rsidRPr="003637F6">
        <w:rPr>
          <w:rFonts w:ascii="Trebuchet MS" w:hAnsi="Trebuchet MS" w:cs="Times New Roman"/>
          <w:lang w:val="fr-FR"/>
        </w:rPr>
        <w:t>ul</w:t>
      </w:r>
      <w:proofErr w:type="spellEnd"/>
      <w:r w:rsidR="00EB69A4" w:rsidRPr="003637F6">
        <w:rPr>
          <w:rFonts w:ascii="Trebuchet MS" w:hAnsi="Trebuchet MS" w:cs="Times New Roman"/>
          <w:lang w:val="fr-FR"/>
        </w:rPr>
        <w:t xml:space="preserve"> public al </w:t>
      </w:r>
      <w:proofErr w:type="spellStart"/>
      <w:r w:rsidR="00EB69A4" w:rsidRPr="003637F6">
        <w:rPr>
          <w:rFonts w:ascii="Trebuchet MS" w:hAnsi="Trebuchet MS" w:cs="Times New Roman"/>
          <w:lang w:val="fr-FR"/>
        </w:rPr>
        <w:t>statului</w:t>
      </w:r>
      <w:proofErr w:type="spellEnd"/>
      <w:r w:rsidR="00EB69A4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EB69A4" w:rsidRPr="003637F6">
        <w:rPr>
          <w:rFonts w:ascii="Trebuchet MS" w:hAnsi="Trebuchet MS" w:cs="Times New Roman"/>
          <w:lang w:val="fr-FR"/>
        </w:rPr>
        <w:t>situati</w:t>
      </w:r>
      <w:r w:rsidR="00F15C23" w:rsidRPr="003637F6">
        <w:rPr>
          <w:rFonts w:ascii="Trebuchet MS" w:hAnsi="Trebuchet MS" w:cs="Times New Roman"/>
          <w:lang w:val="fr-FR"/>
        </w:rPr>
        <w:t>a</w:t>
      </w:r>
      <w:proofErr w:type="spellEnd"/>
      <w:r w:rsidR="00F15C2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15C23" w:rsidRPr="003637F6">
        <w:rPr>
          <w:rFonts w:ascii="Trebuchet MS" w:hAnsi="Trebuchet MS" w:cs="Times New Roman"/>
          <w:lang w:val="fr-FR"/>
        </w:rPr>
        <w:t>litigiilor</w:t>
      </w:r>
      <w:proofErr w:type="spellEnd"/>
      <w:r w:rsidR="00F15C2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15C23" w:rsidRPr="003637F6">
        <w:rPr>
          <w:rFonts w:ascii="Trebuchet MS" w:hAnsi="Trebuchet MS" w:cs="Times New Roman"/>
          <w:lang w:val="fr-FR"/>
        </w:rPr>
        <w:t>aflate</w:t>
      </w:r>
      <w:proofErr w:type="spellEnd"/>
      <w:r w:rsidR="00F15C23" w:rsidRPr="003637F6">
        <w:rPr>
          <w:rFonts w:ascii="Trebuchet MS" w:hAnsi="Trebuchet MS" w:cs="Times New Roman"/>
          <w:lang w:val="fr-FR"/>
        </w:rPr>
        <w:t xml:space="preserve"> in </w:t>
      </w:r>
      <w:proofErr w:type="spellStart"/>
      <w:r w:rsidR="00F15C23" w:rsidRPr="003637F6">
        <w:rPr>
          <w:rFonts w:ascii="Trebuchet MS" w:hAnsi="Trebuchet MS" w:cs="Times New Roman"/>
          <w:lang w:val="fr-FR"/>
        </w:rPr>
        <w:t>diferite</w:t>
      </w:r>
      <w:proofErr w:type="spellEnd"/>
      <w:r w:rsidR="00F15C2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15C23" w:rsidRPr="003637F6">
        <w:rPr>
          <w:rFonts w:ascii="Trebuchet MS" w:hAnsi="Trebuchet MS" w:cs="Times New Roman"/>
          <w:lang w:val="fr-FR"/>
        </w:rPr>
        <w:t>stadii</w:t>
      </w:r>
      <w:proofErr w:type="spellEnd"/>
      <w:r w:rsidR="00F15C2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00F8">
        <w:rPr>
          <w:rFonts w:ascii="Trebuchet MS" w:hAnsi="Trebuchet MS" w:cs="Times New Roman"/>
          <w:lang w:val="fr-FR"/>
        </w:rPr>
        <w:t>ș</w:t>
      </w:r>
      <w:r w:rsidR="006C120B" w:rsidRPr="003637F6">
        <w:rPr>
          <w:rFonts w:ascii="Trebuchet MS" w:hAnsi="Trebuchet MS" w:cs="Times New Roman"/>
          <w:lang w:val="fr-FR"/>
        </w:rPr>
        <w:t>i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documenta</w:t>
      </w:r>
      <w:r w:rsidR="00B200F8">
        <w:rPr>
          <w:rFonts w:ascii="Trebuchet MS" w:hAnsi="Trebuchet MS" w:cs="Times New Roman"/>
          <w:lang w:val="fr-FR"/>
        </w:rPr>
        <w:t>ț</w:t>
      </w:r>
      <w:r w:rsidR="006C120B" w:rsidRPr="003637F6">
        <w:rPr>
          <w:rFonts w:ascii="Trebuchet MS" w:hAnsi="Trebuchet MS" w:cs="Times New Roman"/>
          <w:lang w:val="fr-FR"/>
        </w:rPr>
        <w:t>ia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aferent</w:t>
      </w:r>
      <w:r w:rsidR="00B200F8">
        <w:rPr>
          <w:rFonts w:ascii="Trebuchet MS" w:hAnsi="Trebuchet MS" w:cs="Times New Roman"/>
          <w:lang w:val="fr-FR"/>
        </w:rPr>
        <w:t>ă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fiecarei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cauze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00F8">
        <w:rPr>
          <w:rFonts w:ascii="Trebuchet MS" w:hAnsi="Trebuchet MS" w:cs="Times New Roman"/>
          <w:lang w:val="fr-FR"/>
        </w:rPr>
        <w:t>î</w:t>
      </w:r>
      <w:r w:rsidR="006C120B" w:rsidRPr="003637F6">
        <w:rPr>
          <w:rFonts w:ascii="Trebuchet MS" w:hAnsi="Trebuchet MS" w:cs="Times New Roman"/>
          <w:lang w:val="fr-FR"/>
        </w:rPr>
        <w:t>n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parte</w:t>
      </w:r>
      <w:r w:rsidR="0016427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precum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00F8">
        <w:rPr>
          <w:rFonts w:ascii="Trebuchet MS" w:hAnsi="Trebuchet MS" w:cs="Times New Roman"/>
          <w:lang w:val="fr-FR"/>
        </w:rPr>
        <w:t>ș</w:t>
      </w:r>
      <w:r w:rsidR="006C120B" w:rsidRPr="003637F6">
        <w:rPr>
          <w:rFonts w:ascii="Trebuchet MS" w:hAnsi="Trebuchet MS" w:cs="Times New Roman"/>
          <w:lang w:val="fr-FR"/>
        </w:rPr>
        <w:t>i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rezultatele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inventarierii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6C120B" w:rsidRPr="003637F6">
        <w:rPr>
          <w:rFonts w:ascii="Trebuchet MS" w:hAnsi="Trebuchet MS" w:cs="Times New Roman"/>
          <w:lang w:val="fr-FR"/>
        </w:rPr>
        <w:t>generale</w:t>
      </w:r>
      <w:proofErr w:type="spellEnd"/>
      <w:r w:rsidR="006C120B" w:rsidRPr="003637F6">
        <w:rPr>
          <w:rFonts w:ascii="Trebuchet MS" w:hAnsi="Trebuchet MS" w:cs="Times New Roman"/>
          <w:lang w:val="fr-FR"/>
        </w:rPr>
        <w:t xml:space="preserve"> </w:t>
      </w:r>
      <w:r w:rsidR="00C47145" w:rsidRPr="003637F6">
        <w:rPr>
          <w:rFonts w:ascii="Trebuchet MS" w:hAnsi="Trebuchet MS" w:cs="Times New Roman"/>
          <w:lang w:val="fr-FR"/>
        </w:rPr>
        <w:t xml:space="preserve">a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elementelor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natura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activelor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datoriilor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si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capitalurilor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proprii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B200F8">
        <w:rPr>
          <w:rFonts w:ascii="Trebuchet MS" w:hAnsi="Trebuchet MS" w:cs="Times New Roman"/>
          <w:lang w:val="fr-FR"/>
        </w:rPr>
        <w:t>și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se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semneaz</w:t>
      </w:r>
      <w:r w:rsidR="00B200F8">
        <w:rPr>
          <w:rFonts w:ascii="Trebuchet MS" w:hAnsi="Trebuchet MS" w:cs="Times New Roman"/>
          <w:lang w:val="fr-FR"/>
        </w:rPr>
        <w:t>ă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c</w:t>
      </w:r>
      <w:r w:rsidR="00B200F8">
        <w:rPr>
          <w:rFonts w:ascii="Trebuchet MS" w:hAnsi="Trebuchet MS" w:cs="Times New Roman"/>
          <w:lang w:val="fr-FR"/>
        </w:rPr>
        <w:t>ă</w:t>
      </w:r>
      <w:r w:rsidR="00C47145" w:rsidRPr="003637F6">
        <w:rPr>
          <w:rFonts w:ascii="Trebuchet MS" w:hAnsi="Trebuchet MS" w:cs="Times New Roman"/>
          <w:lang w:val="fr-FR"/>
        </w:rPr>
        <w:t>tre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reprezentantul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C47145" w:rsidRPr="003637F6">
        <w:rPr>
          <w:rFonts w:ascii="Trebuchet MS" w:hAnsi="Trebuchet MS" w:cs="Times New Roman"/>
          <w:lang w:val="fr-FR"/>
        </w:rPr>
        <w:t>legal</w:t>
      </w:r>
      <w:proofErr w:type="spellEnd"/>
      <w:r w:rsidR="00C47145" w:rsidRPr="003637F6">
        <w:rPr>
          <w:rFonts w:ascii="Trebuchet MS" w:hAnsi="Trebuchet MS" w:cs="Times New Roman"/>
          <w:lang w:val="fr-FR"/>
        </w:rPr>
        <w:t xml:space="preserve"> al M.T. I</w:t>
      </w:r>
      <w:r w:rsidR="00F17A29" w:rsidRPr="003637F6">
        <w:rPr>
          <w:rFonts w:ascii="Trebuchet MS" w:hAnsi="Trebuchet MS" w:cs="Times New Roman"/>
          <w:lang w:val="fr-FR"/>
        </w:rPr>
        <w:t>, M</w:t>
      </w:r>
      <w:r w:rsidR="008629A4" w:rsidRPr="003637F6">
        <w:rPr>
          <w:rFonts w:ascii="Trebuchet MS" w:hAnsi="Trebuchet MS" w:cs="Times New Roman"/>
          <w:lang w:val="fr-FR"/>
        </w:rPr>
        <w:t>.</w:t>
      </w:r>
      <w:r w:rsidR="00F17A29" w:rsidRPr="003637F6">
        <w:rPr>
          <w:rFonts w:ascii="Trebuchet MS" w:hAnsi="Trebuchet MS" w:cs="Times New Roman"/>
          <w:lang w:val="fr-FR"/>
        </w:rPr>
        <w:t>E., Spitalul Clinic CF.</w:t>
      </w:r>
      <w:r w:rsidR="00A9124A">
        <w:rPr>
          <w:rFonts w:ascii="Trebuchet MS" w:hAnsi="Trebuchet MS" w:cs="Times New Roman"/>
          <w:lang w:val="fr-FR"/>
        </w:rPr>
        <w:t xml:space="preserve"> nr. </w:t>
      </w:r>
      <w:r w:rsidR="00F17A29" w:rsidRPr="003637F6">
        <w:rPr>
          <w:rFonts w:ascii="Trebuchet MS" w:hAnsi="Trebuchet MS" w:cs="Times New Roman"/>
          <w:lang w:val="fr-FR"/>
        </w:rPr>
        <w:t xml:space="preserve">2., U.M.F.C.D.  </w:t>
      </w:r>
      <w:r w:rsidR="00275F3F" w:rsidRPr="003637F6">
        <w:rPr>
          <w:rFonts w:ascii="Trebuchet MS" w:hAnsi="Trebuchet MS" w:cs="Times New Roman"/>
          <w:lang w:val="fr-FR"/>
        </w:rPr>
        <w:t xml:space="preserve">La </w:t>
      </w:r>
      <w:proofErr w:type="spellStart"/>
      <w:r w:rsidR="00275F3F" w:rsidRPr="003637F6">
        <w:rPr>
          <w:rFonts w:ascii="Trebuchet MS" w:hAnsi="Trebuchet MS" w:cs="Times New Roman"/>
          <w:lang w:val="fr-FR"/>
        </w:rPr>
        <w:t>protocolul</w:t>
      </w:r>
      <w:proofErr w:type="spellEnd"/>
      <w:r w:rsidR="00275F3F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275F3F" w:rsidRPr="003637F6">
        <w:rPr>
          <w:rFonts w:ascii="Trebuchet MS" w:hAnsi="Trebuchet MS" w:cs="Times New Roman"/>
          <w:lang w:val="fr-FR"/>
        </w:rPr>
        <w:t>predare</w:t>
      </w:r>
      <w:proofErr w:type="spellEnd"/>
      <w:r w:rsidR="00A9124A">
        <w:rPr>
          <w:rFonts w:ascii="Trebuchet MS" w:hAnsi="Trebuchet MS" w:cs="Times New Roman"/>
          <w:lang w:val="fr-FR"/>
        </w:rPr>
        <w:t xml:space="preserve"> </w:t>
      </w:r>
      <w:r w:rsidR="00275F3F" w:rsidRPr="003637F6">
        <w:rPr>
          <w:rFonts w:ascii="Trebuchet MS" w:hAnsi="Trebuchet MS" w:cs="Times New Roman"/>
          <w:lang w:val="fr-FR"/>
        </w:rPr>
        <w:t>-</w:t>
      </w:r>
      <w:r w:rsidR="00A9124A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9124A" w:rsidRPr="003637F6">
        <w:rPr>
          <w:rFonts w:ascii="Trebuchet MS" w:hAnsi="Trebuchet MS" w:cs="Times New Roman"/>
          <w:lang w:val="fr-FR"/>
        </w:rPr>
        <w:t>preluare</w:t>
      </w:r>
      <w:proofErr w:type="spellEnd"/>
      <w:r w:rsidR="00275F3F" w:rsidRPr="003637F6">
        <w:rPr>
          <w:rFonts w:ascii="Trebuchet MS" w:hAnsi="Trebuchet MS" w:cs="Times New Roman"/>
          <w:lang w:val="fr-FR"/>
        </w:rPr>
        <w:t xml:space="preserve"> </w:t>
      </w:r>
      <w:r w:rsidR="00D80A53" w:rsidRPr="003637F6">
        <w:rPr>
          <w:rFonts w:ascii="Trebuchet MS" w:hAnsi="Trebuchet MS" w:cs="Times New Roman"/>
          <w:lang w:val="fr-FR"/>
        </w:rPr>
        <w:t>se</w:t>
      </w:r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anex</w:t>
      </w:r>
      <w:r w:rsidR="00D80A53" w:rsidRPr="003637F6">
        <w:rPr>
          <w:rFonts w:ascii="Trebuchet MS" w:hAnsi="Trebuchet MS" w:cs="Times New Roman"/>
          <w:lang w:val="fr-FR"/>
        </w:rPr>
        <w:t>eaza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situațiile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financiare</w:t>
      </w:r>
      <w:proofErr w:type="spellEnd"/>
      <w:r w:rsidR="00D80A5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73C15" w:rsidRPr="003637F6">
        <w:rPr>
          <w:rFonts w:ascii="Trebuchet MS" w:hAnsi="Trebuchet MS" w:cs="Times New Roman"/>
          <w:lang w:val="fr-FR"/>
        </w:rPr>
        <w:t>prevazute</w:t>
      </w:r>
      <w:proofErr w:type="spellEnd"/>
      <w:r w:rsidR="00B73C15"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="00AB7A8E" w:rsidRPr="003637F6">
        <w:rPr>
          <w:rFonts w:ascii="Trebuchet MS" w:hAnsi="Trebuchet MS" w:cs="Times New Roman"/>
          <w:lang w:val="fr-FR"/>
        </w:rPr>
        <w:t>a</w:t>
      </w:r>
      <w:r w:rsidR="00B73C15" w:rsidRPr="003637F6">
        <w:rPr>
          <w:rFonts w:ascii="Trebuchet MS" w:hAnsi="Trebuchet MS" w:cs="Times New Roman"/>
          <w:lang w:val="fr-FR"/>
        </w:rPr>
        <w:t>lin</w:t>
      </w:r>
      <w:proofErr w:type="spellEnd"/>
      <w:r w:rsidR="00B73C15" w:rsidRPr="003637F6">
        <w:rPr>
          <w:rFonts w:ascii="Trebuchet MS" w:hAnsi="Trebuchet MS" w:cs="Times New Roman"/>
          <w:lang w:val="fr-FR"/>
        </w:rPr>
        <w:t xml:space="preserve"> (2)</w:t>
      </w:r>
      <w:r w:rsidR="000431B0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inventarierea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generală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a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elementelor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natura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activelor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datoriilor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şi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capitalurilor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proprii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procesul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-verbal de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inventariere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și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listele</w:t>
      </w:r>
      <w:proofErr w:type="spellEnd"/>
      <w:r w:rsidR="000431B0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0431B0" w:rsidRPr="003637F6">
        <w:rPr>
          <w:rFonts w:ascii="Trebuchet MS" w:hAnsi="Trebuchet MS" w:cs="Times New Roman"/>
          <w:lang w:val="fr-FR"/>
        </w:rPr>
        <w:t>inventariere</w:t>
      </w:r>
      <w:proofErr w:type="spellEnd"/>
      <w:r w:rsidR="00B73C15" w:rsidRPr="003637F6">
        <w:rPr>
          <w:rFonts w:ascii="Trebuchet MS" w:hAnsi="Trebuchet MS" w:cs="Times New Roman"/>
          <w:lang w:val="fr-FR"/>
        </w:rPr>
        <w:t>.</w:t>
      </w:r>
    </w:p>
    <w:p w14:paraId="35FBE957" w14:textId="730A07DD" w:rsidR="00F64DA1" w:rsidRPr="00A9124A" w:rsidRDefault="00361EB1" w:rsidP="007516B0">
      <w:pPr>
        <w:spacing w:line="276" w:lineRule="auto"/>
        <w:jc w:val="both"/>
        <w:rPr>
          <w:rFonts w:ascii="Trebuchet MS" w:eastAsia="Times New Roman" w:hAnsi="Trebuchet MS" w:cs="Times New Roman"/>
          <w:lang w:val="it-IT"/>
        </w:rPr>
      </w:pPr>
      <w:r w:rsidRPr="003637F6">
        <w:rPr>
          <w:rFonts w:ascii="Trebuchet MS" w:hAnsi="Trebuchet MS" w:cs="Times New Roman"/>
          <w:lang w:val="fr-FR"/>
        </w:rPr>
        <w:t xml:space="preserve">(4) </w:t>
      </w:r>
      <w:r w:rsidR="00025C1D" w:rsidRPr="003637F6">
        <w:rPr>
          <w:rFonts w:ascii="Trebuchet MS" w:hAnsi="Trebuchet MS" w:cs="Times New Roman"/>
          <w:lang w:val="fr-FR"/>
        </w:rPr>
        <w:t>Se</w:t>
      </w:r>
      <w:r w:rsidRPr="003637F6">
        <w:rPr>
          <w:rFonts w:ascii="Trebuchet MS" w:hAnsi="Trebuchet MS" w:cs="Times New Roman"/>
          <w:lang w:val="it-IT"/>
        </w:rPr>
        <w:t xml:space="preserve"> aproba trecerea bunurilor</w:t>
      </w:r>
      <w:r w:rsidR="00EA3ACE">
        <w:rPr>
          <w:rFonts w:ascii="Trebuchet MS" w:hAnsi="Trebuchet MS" w:cs="Times New Roman"/>
          <w:lang w:val="it-IT"/>
        </w:rPr>
        <w:t xml:space="preserve"> </w:t>
      </w:r>
      <w:r w:rsidR="00EA3ACE" w:rsidRPr="00A9124A">
        <w:rPr>
          <w:rFonts w:ascii="Trebuchet MS" w:hAnsi="Trebuchet MS" w:cs="Times New Roman"/>
          <w:lang w:val="it-IT"/>
        </w:rPr>
        <w:t>aflate în domeniul public al statului</w:t>
      </w:r>
      <w:r w:rsidRPr="003637F6">
        <w:rPr>
          <w:rFonts w:ascii="Trebuchet MS" w:hAnsi="Trebuchet MS" w:cs="Times New Roman"/>
          <w:lang w:val="it-IT"/>
        </w:rPr>
        <w:t xml:space="preserve">, </w:t>
      </w:r>
      <w:r w:rsidRPr="00A9124A">
        <w:rPr>
          <w:rFonts w:ascii="Trebuchet MS" w:hAnsi="Trebuchet MS" w:cs="Times New Roman"/>
          <w:lang w:val="it-IT"/>
        </w:rPr>
        <w:t xml:space="preserve">din </w:t>
      </w:r>
      <w:r w:rsidR="00EA3ACE" w:rsidRPr="00A9124A">
        <w:rPr>
          <w:rFonts w:ascii="Trebuchet MS" w:hAnsi="Trebuchet MS" w:cs="Times New Roman"/>
          <w:lang w:val="it-IT"/>
        </w:rPr>
        <w:t>administrarea</w:t>
      </w:r>
      <w:r w:rsidRPr="00A9124A">
        <w:rPr>
          <w:rFonts w:ascii="Trebuchet MS" w:hAnsi="Trebuchet MS" w:cs="Times New Roman"/>
          <w:lang w:val="it-IT"/>
        </w:rPr>
        <w:t xml:space="preserve">  Ministerului Transportului și Infrastructurii</w:t>
      </w:r>
      <w:r w:rsidR="00EA3ACE" w:rsidRPr="00A9124A">
        <w:rPr>
          <w:rFonts w:ascii="Trebuchet MS" w:hAnsi="Trebuchet MS" w:cs="Times New Roman"/>
          <w:lang w:val="it-IT"/>
        </w:rPr>
        <w:t xml:space="preserve"> prin Spitalul Clinic C.F.</w:t>
      </w:r>
      <w:r w:rsidR="00A9124A">
        <w:rPr>
          <w:rFonts w:ascii="Trebuchet MS" w:hAnsi="Trebuchet MS" w:cs="Times New Roman"/>
          <w:lang w:val="it-IT"/>
        </w:rPr>
        <w:t xml:space="preserve"> nr. </w:t>
      </w:r>
      <w:r w:rsidR="00EA3ACE" w:rsidRPr="00A9124A">
        <w:rPr>
          <w:rFonts w:ascii="Trebuchet MS" w:hAnsi="Trebuchet MS" w:cs="Times New Roman"/>
          <w:lang w:val="it-IT"/>
        </w:rPr>
        <w:t xml:space="preserve">2 </w:t>
      </w:r>
      <w:r w:rsidRPr="00A9124A">
        <w:rPr>
          <w:rFonts w:ascii="Trebuchet MS" w:hAnsi="Trebuchet MS" w:cs="Times New Roman"/>
          <w:lang w:val="it-IT"/>
        </w:rPr>
        <w:t xml:space="preserve"> în </w:t>
      </w:r>
      <w:r w:rsidR="00EA3ACE" w:rsidRPr="00A9124A">
        <w:rPr>
          <w:rFonts w:ascii="Trebuchet MS" w:hAnsi="Trebuchet MS" w:cs="Times New Roman"/>
          <w:lang w:val="it-IT"/>
        </w:rPr>
        <w:t>administrarea</w:t>
      </w:r>
      <w:r w:rsidRPr="00A9124A">
        <w:rPr>
          <w:rFonts w:ascii="Trebuchet MS" w:hAnsi="Trebuchet MS" w:cs="Times New Roman"/>
          <w:lang w:val="it-IT"/>
        </w:rPr>
        <w:t xml:space="preserve"> Ministerului Educației, </w:t>
      </w:r>
      <w:r w:rsidR="00EA3ACE" w:rsidRPr="00A9124A">
        <w:rPr>
          <w:rFonts w:ascii="Trebuchet MS" w:hAnsi="Trebuchet MS" w:cs="Times New Roman"/>
          <w:lang w:val="it-IT"/>
        </w:rPr>
        <w:t>prin</w:t>
      </w:r>
      <w:r w:rsidRPr="00A9124A">
        <w:rPr>
          <w:rFonts w:ascii="Trebuchet MS" w:eastAsia="Times New Roman" w:hAnsi="Trebuchet MS" w:cs="Times New Roman"/>
          <w:lang w:val="it-IT"/>
        </w:rPr>
        <w:t xml:space="preserve"> Universi</w:t>
      </w:r>
      <w:r w:rsidR="00EA3ACE" w:rsidRPr="00A9124A">
        <w:rPr>
          <w:rFonts w:ascii="Trebuchet MS" w:eastAsia="Times New Roman" w:hAnsi="Trebuchet MS" w:cs="Times New Roman"/>
          <w:lang w:val="it-IT"/>
        </w:rPr>
        <w:t>tatea</w:t>
      </w:r>
      <w:r w:rsidRPr="00A9124A">
        <w:rPr>
          <w:rFonts w:ascii="Trebuchet MS" w:eastAsia="Times New Roman" w:hAnsi="Trebuchet MS" w:cs="Times New Roman"/>
          <w:lang w:val="it-IT"/>
        </w:rPr>
        <w:t xml:space="preserve"> de Medicină și Farmacie “Carol Davila” din București</w:t>
      </w:r>
      <w:r w:rsidR="00B44792" w:rsidRPr="00A9124A">
        <w:rPr>
          <w:rFonts w:ascii="Trebuchet MS" w:eastAsia="Times New Roman" w:hAnsi="Trebuchet MS" w:cs="Times New Roman"/>
          <w:lang w:val="it-IT"/>
        </w:rPr>
        <w:t>,</w:t>
      </w:r>
      <w:r w:rsidR="00F64DA1" w:rsidRPr="00A9124A">
        <w:rPr>
          <w:rFonts w:ascii="Trebuchet MS" w:eastAsia="Times New Roman" w:hAnsi="Trebuchet MS" w:cs="Times New Roman"/>
          <w:lang w:val="it-IT"/>
        </w:rPr>
        <w:t xml:space="preserve"> având datele de identificare prevăzute în anexa nr. 1.</w:t>
      </w:r>
    </w:p>
    <w:p w14:paraId="1C33909D" w14:textId="39DC3D00" w:rsidR="00F64DA1" w:rsidRPr="003637F6" w:rsidRDefault="00F64DA1" w:rsidP="00F64DA1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>(</w:t>
      </w:r>
      <w:r>
        <w:rPr>
          <w:rFonts w:ascii="Trebuchet MS" w:hAnsi="Trebuchet MS" w:cs="Times New Roman"/>
          <w:lang w:val="fr-FR"/>
        </w:rPr>
        <w:t>5</w:t>
      </w:r>
      <w:r w:rsidRPr="003637F6">
        <w:rPr>
          <w:rFonts w:ascii="Trebuchet MS" w:hAnsi="Trebuchet MS" w:cs="Times New Roman"/>
          <w:lang w:val="fr-FR"/>
        </w:rPr>
        <w:t xml:space="preserve">) </w:t>
      </w:r>
      <w:proofErr w:type="spellStart"/>
      <w:r w:rsidRPr="003637F6">
        <w:rPr>
          <w:rFonts w:ascii="Trebuchet MS" w:hAnsi="Trebuchet MS" w:cs="Times New Roman"/>
          <w:lang w:val="fr-FR"/>
        </w:rPr>
        <w:t>Predarea</w:t>
      </w:r>
      <w:proofErr w:type="spellEnd"/>
      <w:r w:rsidR="0037405B">
        <w:rPr>
          <w:rFonts w:ascii="Trebuchet MS" w:hAnsi="Trebuchet MS" w:cs="Times New Roman"/>
          <w:lang w:val="fr-FR"/>
        </w:rPr>
        <w:t xml:space="preserve"> </w:t>
      </w:r>
      <w:r w:rsidRPr="003637F6">
        <w:rPr>
          <w:rFonts w:ascii="Trebuchet MS" w:hAnsi="Trebuchet MS" w:cs="Times New Roman"/>
          <w:lang w:val="fr-FR"/>
        </w:rPr>
        <w:t>-</w:t>
      </w:r>
      <w:r w:rsidR="0037405B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preluarea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bunurilor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prevăzute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>
        <w:rPr>
          <w:rFonts w:ascii="Trebuchet MS" w:hAnsi="Trebuchet MS" w:cs="Times New Roman"/>
          <w:lang w:val="fr-FR"/>
        </w:rPr>
        <w:t>a</w:t>
      </w:r>
      <w:r w:rsidRPr="003637F6">
        <w:rPr>
          <w:rFonts w:ascii="Trebuchet MS" w:hAnsi="Trebuchet MS" w:cs="Times New Roman"/>
          <w:lang w:val="fr-FR"/>
        </w:rPr>
        <w:t>nexa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nr. 1, se face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baza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Protocolului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prevăzut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la </w:t>
      </w:r>
      <w:proofErr w:type="spellStart"/>
      <w:r w:rsidRPr="003637F6">
        <w:rPr>
          <w:rFonts w:ascii="Trebuchet MS" w:hAnsi="Trebuchet MS" w:cs="Times New Roman"/>
          <w:lang w:val="fr-FR"/>
        </w:rPr>
        <w:t>alin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. (2) si (3) al </w:t>
      </w:r>
      <w:proofErr w:type="spellStart"/>
      <w:r w:rsidRPr="003637F6">
        <w:rPr>
          <w:rFonts w:ascii="Trebuchet MS" w:hAnsi="Trebuchet MS" w:cs="Times New Roman"/>
          <w:lang w:val="fr-FR"/>
        </w:rPr>
        <w:t>acestui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articol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termen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de 90 de </w:t>
      </w:r>
      <w:proofErr w:type="spellStart"/>
      <w:r w:rsidRPr="003637F6">
        <w:rPr>
          <w:rFonts w:ascii="Trebuchet MS" w:hAnsi="Trebuchet MS" w:cs="Times New Roman"/>
          <w:lang w:val="fr-FR"/>
        </w:rPr>
        <w:t>zile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de la data </w:t>
      </w:r>
      <w:proofErr w:type="spellStart"/>
      <w:r w:rsidRPr="003637F6">
        <w:rPr>
          <w:rFonts w:ascii="Trebuchet MS" w:hAnsi="Trebuchet MS" w:cs="Times New Roman"/>
          <w:lang w:val="fr-FR"/>
        </w:rPr>
        <w:t>intrării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vigoare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a </w:t>
      </w:r>
      <w:proofErr w:type="spellStart"/>
      <w:r w:rsidRPr="003637F6">
        <w:rPr>
          <w:rFonts w:ascii="Trebuchet MS" w:hAnsi="Trebuchet MS" w:cs="Times New Roman"/>
          <w:lang w:val="fr-FR"/>
        </w:rPr>
        <w:t>acestei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Hotărâri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. </w:t>
      </w:r>
    </w:p>
    <w:p w14:paraId="6F21978E" w14:textId="3BA99672" w:rsidR="00EA3ACE" w:rsidRPr="00A9124A" w:rsidRDefault="00361EB1" w:rsidP="007516B0">
      <w:pPr>
        <w:spacing w:line="276" w:lineRule="auto"/>
        <w:jc w:val="both"/>
        <w:rPr>
          <w:rFonts w:ascii="Trebuchet MS" w:hAnsi="Trebuchet MS" w:cs="Times New Roman"/>
          <w:lang w:val="it-IT"/>
        </w:rPr>
      </w:pPr>
      <w:r w:rsidRPr="003637F6">
        <w:rPr>
          <w:rFonts w:ascii="Trebuchet MS" w:eastAsia="Times New Roman" w:hAnsi="Trebuchet MS" w:cs="Times New Roman"/>
          <w:lang w:val="it-IT"/>
        </w:rPr>
        <w:t xml:space="preserve"> </w:t>
      </w:r>
      <w:r w:rsidRPr="003637F6">
        <w:rPr>
          <w:rFonts w:ascii="Trebuchet MS" w:hAnsi="Trebuchet MS" w:cs="Times New Roman"/>
          <w:lang w:val="it-IT"/>
        </w:rPr>
        <w:t>(</w:t>
      </w:r>
      <w:r w:rsidR="00F64DA1">
        <w:rPr>
          <w:rFonts w:ascii="Trebuchet MS" w:hAnsi="Trebuchet MS" w:cs="Times New Roman"/>
          <w:lang w:val="it-IT"/>
        </w:rPr>
        <w:t>6</w:t>
      </w:r>
      <w:r w:rsidRPr="003637F6">
        <w:rPr>
          <w:rFonts w:ascii="Trebuchet MS" w:hAnsi="Trebuchet MS" w:cs="Times New Roman"/>
          <w:lang w:val="it-IT"/>
        </w:rPr>
        <w:t>)</w:t>
      </w:r>
      <w:r w:rsidR="00585AE0" w:rsidRPr="003637F6">
        <w:rPr>
          <w:rFonts w:ascii="Trebuchet MS" w:hAnsi="Trebuchet MS" w:cs="Times New Roman"/>
          <w:lang w:val="it-IT"/>
        </w:rPr>
        <w:t xml:space="preserve"> </w:t>
      </w:r>
      <w:r w:rsidR="00EA3ACE" w:rsidRPr="00A9124A">
        <w:rPr>
          <w:rFonts w:ascii="Trebuchet MS" w:hAnsi="Trebuchet MS" w:cs="Times New Roman"/>
          <w:lang w:val="it-IT"/>
        </w:rPr>
        <w:t xml:space="preserve">Bunurile </w:t>
      </w:r>
      <w:r w:rsidR="00F64DA1" w:rsidRPr="00A9124A">
        <w:rPr>
          <w:rFonts w:ascii="Trebuchet MS" w:hAnsi="Trebuchet MS" w:cs="Times New Roman"/>
          <w:lang w:val="it-IT"/>
        </w:rPr>
        <w:t>din domeniul public al statului, având datele de identificare prevăzute în anexa nr. 2 rămân în administrarea Ministerului Transporturilor și infrastructurii, urmând ca, ulterior, acestea să fie predate altor entități sau radiate din inventarul centralizat al bunurilor din domeniul public al statului, după caz</w:t>
      </w:r>
      <w:r w:rsidR="00F308F6" w:rsidRPr="00A9124A">
        <w:rPr>
          <w:rFonts w:ascii="Trebuchet MS" w:hAnsi="Trebuchet MS" w:cs="Times New Roman"/>
          <w:lang w:val="it-IT"/>
        </w:rPr>
        <w:t>, în baza unor acte normative adoptate în acest sens.</w:t>
      </w:r>
    </w:p>
    <w:p w14:paraId="371063AD" w14:textId="127CBFF0" w:rsidR="00C7158B" w:rsidRPr="003637F6" w:rsidRDefault="00177013" w:rsidP="00177013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 xml:space="preserve">(7) </w:t>
      </w:r>
      <w:proofErr w:type="spellStart"/>
      <w:r w:rsidRPr="003637F6">
        <w:rPr>
          <w:rFonts w:ascii="Trebuchet MS" w:hAnsi="Trebuchet MS" w:cs="Times New Roman"/>
          <w:lang w:val="fr-FR"/>
        </w:rPr>
        <w:t>Aplicarea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prevederilor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art.</w:t>
      </w:r>
      <w:r w:rsidR="00C5468F" w:rsidRPr="003637F6">
        <w:rPr>
          <w:rFonts w:ascii="Trebuchet MS" w:hAnsi="Trebuchet MS" w:cs="Times New Roman"/>
          <w:lang w:val="fr-FR"/>
        </w:rPr>
        <w:t>2</w:t>
      </w:r>
      <w:r w:rsidRPr="003637F6">
        <w:rPr>
          <w:rFonts w:ascii="Trebuchet MS" w:hAnsi="Trebuchet MS" w:cs="Times New Roman"/>
          <w:vertAlign w:val="superscript"/>
          <w:lang w:val="fr-FR"/>
        </w:rPr>
        <w:t>2</w:t>
      </w:r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din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O.G. nr. 81/2003 </w:t>
      </w:r>
      <w:proofErr w:type="spellStart"/>
      <w:r w:rsidRPr="003637F6">
        <w:rPr>
          <w:rFonts w:ascii="Trebuchet MS" w:hAnsi="Trebuchet MS" w:cs="Times New Roman"/>
          <w:lang w:val="fr-FR"/>
        </w:rPr>
        <w:t>privind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reevaluarea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ș</w:t>
      </w:r>
      <w:r w:rsidRPr="003637F6">
        <w:rPr>
          <w:rFonts w:ascii="Trebuchet MS" w:hAnsi="Trebuchet MS" w:cs="Times New Roman"/>
          <w:lang w:val="fr-FR"/>
        </w:rPr>
        <w:t>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amortizarea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activelor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fixe </w:t>
      </w:r>
      <w:proofErr w:type="spellStart"/>
      <w:r w:rsidRPr="003637F6">
        <w:rPr>
          <w:rFonts w:ascii="Trebuchet MS" w:hAnsi="Trebuchet MS" w:cs="Times New Roman"/>
          <w:lang w:val="fr-FR"/>
        </w:rPr>
        <w:t>aflate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patrimoniul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instituţiilor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publice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3637F6">
        <w:rPr>
          <w:rFonts w:ascii="Trebuchet MS" w:hAnsi="Trebuchet MS" w:cs="Times New Roman"/>
          <w:lang w:val="fr-FR"/>
        </w:rPr>
        <w:t>cu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modificările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şi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completările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ulterioare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3637F6">
        <w:rPr>
          <w:rFonts w:ascii="Trebuchet MS" w:hAnsi="Trebuchet MS" w:cs="Times New Roman"/>
          <w:lang w:val="fr-FR"/>
        </w:rPr>
        <w:t>precum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ș</w:t>
      </w:r>
      <w:r w:rsidRPr="003637F6">
        <w:rPr>
          <w:rFonts w:ascii="Trebuchet MS" w:hAnsi="Trebuchet MS" w:cs="Times New Roman"/>
          <w:lang w:val="fr-FR"/>
        </w:rPr>
        <w:t>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a </w:t>
      </w:r>
      <w:proofErr w:type="spellStart"/>
      <w:r w:rsidRPr="003637F6">
        <w:rPr>
          <w:rFonts w:ascii="Trebuchet MS" w:hAnsi="Trebuchet MS" w:cs="Times New Roman"/>
          <w:lang w:val="fr-FR"/>
        </w:rPr>
        <w:t>celor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prevăzute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HG nr.1705/2006 </w:t>
      </w:r>
      <w:proofErr w:type="spellStart"/>
      <w:r w:rsidRPr="003637F6">
        <w:rPr>
          <w:rFonts w:ascii="Trebuchet MS" w:hAnsi="Trebuchet MS" w:cs="Times New Roman"/>
          <w:lang w:val="fr-FR"/>
        </w:rPr>
        <w:t>pentru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aprobarea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inventarului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centralizat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al </w:t>
      </w:r>
      <w:proofErr w:type="spellStart"/>
      <w:r w:rsidRPr="003637F6">
        <w:rPr>
          <w:rFonts w:ascii="Trebuchet MS" w:hAnsi="Trebuchet MS" w:cs="Times New Roman"/>
          <w:lang w:val="fr-FR"/>
        </w:rPr>
        <w:t>bunurilor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din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domeniul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public al </w:t>
      </w:r>
      <w:proofErr w:type="spellStart"/>
      <w:r w:rsidRPr="003637F6">
        <w:rPr>
          <w:rFonts w:ascii="Trebuchet MS" w:hAnsi="Trebuchet MS" w:cs="Times New Roman"/>
          <w:lang w:val="fr-FR"/>
        </w:rPr>
        <w:t>statului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Pr="003637F6">
        <w:rPr>
          <w:rFonts w:ascii="Trebuchet MS" w:hAnsi="Trebuchet MS" w:cs="Times New Roman"/>
          <w:lang w:val="fr-FR"/>
        </w:rPr>
        <w:t>cu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modificările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ș</w:t>
      </w:r>
      <w:r w:rsidRPr="003637F6">
        <w:rPr>
          <w:rFonts w:ascii="Trebuchet MS" w:hAnsi="Trebuchet MS" w:cs="Times New Roman"/>
          <w:lang w:val="fr-FR"/>
        </w:rPr>
        <w:t>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completările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ulterioare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, se va face </w:t>
      </w:r>
      <w:proofErr w:type="spellStart"/>
      <w:r w:rsidRPr="003637F6">
        <w:rPr>
          <w:rFonts w:ascii="Trebuchet MS" w:hAnsi="Trebuchet MS" w:cs="Times New Roman"/>
          <w:lang w:val="fr-FR"/>
        </w:rPr>
        <w:t>în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mod </w:t>
      </w:r>
      <w:proofErr w:type="spellStart"/>
      <w:r w:rsidRPr="003637F6">
        <w:rPr>
          <w:rFonts w:ascii="Trebuchet MS" w:hAnsi="Trebuchet MS" w:cs="Times New Roman"/>
          <w:lang w:val="fr-FR"/>
        </w:rPr>
        <w:t>corespunzător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3637F6">
        <w:rPr>
          <w:rFonts w:ascii="Trebuchet MS" w:hAnsi="Trebuchet MS" w:cs="Times New Roman"/>
          <w:lang w:val="fr-FR"/>
        </w:rPr>
        <w:t>către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Ministerul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Educatiei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prin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Universitatea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Pr="003637F6">
        <w:rPr>
          <w:rFonts w:ascii="Trebuchet MS" w:hAnsi="Trebuchet MS" w:cs="Times New Roman"/>
          <w:lang w:val="fr-FR"/>
        </w:rPr>
        <w:t>Medicină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și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Farmacie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“Carol </w:t>
      </w:r>
      <w:proofErr w:type="spellStart"/>
      <w:r w:rsidRPr="003637F6">
        <w:rPr>
          <w:rFonts w:ascii="Trebuchet MS" w:hAnsi="Trebuchet MS" w:cs="Times New Roman"/>
          <w:lang w:val="fr-FR"/>
        </w:rPr>
        <w:t>Davila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” </w:t>
      </w:r>
      <w:proofErr w:type="spellStart"/>
      <w:r w:rsidRPr="003637F6">
        <w:rPr>
          <w:rFonts w:ascii="Trebuchet MS" w:hAnsi="Trebuchet MS" w:cs="Times New Roman"/>
          <w:lang w:val="fr-FR"/>
        </w:rPr>
        <w:t>din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București</w:t>
      </w:r>
      <w:proofErr w:type="spellEnd"/>
      <w:r w:rsidRPr="003637F6">
        <w:rPr>
          <w:rFonts w:ascii="Trebuchet MS" w:hAnsi="Trebuchet MS" w:cs="Times New Roman"/>
          <w:lang w:val="fr-FR"/>
        </w:rPr>
        <w:t>.</w:t>
      </w:r>
    </w:p>
    <w:p w14:paraId="392EA1B4" w14:textId="7711E12D" w:rsidR="00407944" w:rsidRPr="00A9124A" w:rsidRDefault="00E833C5" w:rsidP="007516B0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 xml:space="preserve">Art. </w:t>
      </w:r>
      <w:r w:rsidR="00A65AB8" w:rsidRPr="003637F6">
        <w:rPr>
          <w:rFonts w:ascii="Trebuchet MS" w:hAnsi="Trebuchet MS" w:cs="Times New Roman"/>
          <w:lang w:val="fr-FR"/>
        </w:rPr>
        <w:t>2</w:t>
      </w:r>
      <w:r w:rsidR="001768CB" w:rsidRPr="003637F6">
        <w:rPr>
          <w:rFonts w:ascii="Trebuchet MS" w:hAnsi="Trebuchet MS" w:cs="Times New Roman"/>
          <w:lang w:val="fr-FR"/>
        </w:rPr>
        <w:t xml:space="preserve"> </w:t>
      </w:r>
      <w:r w:rsidR="0037405B">
        <w:rPr>
          <w:rFonts w:ascii="Trebuchet MS" w:hAnsi="Trebuchet MS" w:cs="Times New Roman"/>
          <w:lang w:val="fr-FR"/>
        </w:rPr>
        <w:t xml:space="preserve">- </w:t>
      </w:r>
      <w:r w:rsidR="001768CB" w:rsidRPr="003637F6">
        <w:rPr>
          <w:rFonts w:ascii="Trebuchet MS" w:hAnsi="Trebuchet MS" w:cs="Times New Roman"/>
          <w:lang w:val="fr-FR"/>
        </w:rPr>
        <w:t xml:space="preserve">(1)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Universitatea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Medicină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și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Farmacie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“Carol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Davila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”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din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București</w:t>
      </w:r>
      <w:proofErr w:type="spellEnd"/>
      <w:r w:rsidR="001768CB" w:rsidRPr="003637F6">
        <w:rPr>
          <w:rFonts w:ascii="Trebuchet MS" w:hAnsi="Trebuchet MS"/>
          <w:lang w:val="fr-FR"/>
        </w:rPr>
        <w:t xml:space="preserve">,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instituție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învățământ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superior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de stat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și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cercetare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cu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personalitate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juridică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, de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interes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public,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cu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sediul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în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Bucureşti, Strada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Dionisie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Lupu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nr. 37,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sectorul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2,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aflat</w:t>
      </w:r>
      <w:r w:rsidR="00EA4A05" w:rsidRPr="003637F6">
        <w:rPr>
          <w:rFonts w:ascii="Trebuchet MS" w:hAnsi="Trebuchet MS" w:cs="Times New Roman"/>
          <w:lang w:val="fr-FR"/>
        </w:rPr>
        <w:t>a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r w:rsidR="00EA4A05" w:rsidRPr="003637F6">
        <w:rPr>
          <w:rFonts w:ascii="Trebuchet MS" w:hAnsi="Trebuchet MS" w:cs="Times New Roman"/>
          <w:lang w:val="fr-FR"/>
        </w:rPr>
        <w:t>i</w:t>
      </w:r>
      <w:r w:rsidR="001768CB" w:rsidRPr="003637F6">
        <w:rPr>
          <w:rFonts w:ascii="Trebuchet MS" w:hAnsi="Trebuchet MS" w:cs="Times New Roman"/>
          <w:lang w:val="fr-FR"/>
        </w:rPr>
        <w:t xml:space="preserve">n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subordinea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Ministerului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768CB" w:rsidRPr="003637F6">
        <w:rPr>
          <w:rFonts w:ascii="Trebuchet MS" w:hAnsi="Trebuchet MS" w:cs="Times New Roman"/>
          <w:lang w:val="fr-FR"/>
        </w:rPr>
        <w:t>Educatiei</w:t>
      </w:r>
      <w:proofErr w:type="spellEnd"/>
      <w:r w:rsidR="001768CB" w:rsidRPr="003637F6">
        <w:rPr>
          <w:rFonts w:ascii="Trebuchet MS" w:hAnsi="Trebuchet MS" w:cs="Times New Roman"/>
          <w:lang w:val="fr-FR"/>
        </w:rPr>
        <w:t xml:space="preserve"> </w:t>
      </w:r>
      <w:r w:rsidR="00282F4D" w:rsidRPr="00A9124A">
        <w:rPr>
          <w:rFonts w:ascii="Trebuchet MS" w:hAnsi="Trebuchet MS" w:cs="Times New Roman"/>
          <w:lang w:val="fr-FR"/>
        </w:rPr>
        <w:t>va</w:t>
      </w:r>
      <w:r w:rsidR="00F64DA1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CC68B1" w:rsidRPr="00A9124A">
        <w:rPr>
          <w:rFonts w:ascii="Trebuchet MS" w:hAnsi="Trebuchet MS" w:cs="Times New Roman"/>
          <w:lang w:val="fr-FR"/>
        </w:rPr>
        <w:t>l</w:t>
      </w:r>
      <w:r w:rsidR="00407944" w:rsidRPr="00A9124A">
        <w:rPr>
          <w:rFonts w:ascii="Trebuchet MS" w:hAnsi="Trebuchet MS" w:cs="Times New Roman"/>
          <w:lang w:val="fr-FR"/>
        </w:rPr>
        <w:t>ua</w:t>
      </w:r>
      <w:proofErr w:type="spellEnd"/>
      <w:r w:rsidR="004079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î</w:t>
      </w:r>
      <w:r w:rsidR="00407944" w:rsidRPr="00A9124A">
        <w:rPr>
          <w:rFonts w:ascii="Trebuchet MS" w:hAnsi="Trebuchet MS" w:cs="Times New Roman"/>
          <w:lang w:val="fr-FR"/>
        </w:rPr>
        <w:t>n</w:t>
      </w:r>
      <w:proofErr w:type="spellEnd"/>
      <w:r w:rsidR="004079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07944" w:rsidRPr="00A9124A">
        <w:rPr>
          <w:rFonts w:ascii="Trebuchet MS" w:hAnsi="Trebuchet MS" w:cs="Times New Roman"/>
          <w:lang w:val="fr-FR"/>
        </w:rPr>
        <w:t>administrare</w:t>
      </w:r>
      <w:proofErr w:type="spellEnd"/>
      <w:r w:rsidR="00CC68B1" w:rsidRPr="00A9124A">
        <w:rPr>
          <w:rFonts w:ascii="Trebuchet MS" w:hAnsi="Trebuchet MS" w:cs="Times New Roman"/>
          <w:lang w:val="fr-FR"/>
        </w:rPr>
        <w:t>,</w:t>
      </w:r>
      <w:r w:rsidR="00F64DA1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CC68B1" w:rsidRPr="00A9124A">
        <w:rPr>
          <w:rFonts w:ascii="Trebuchet MS" w:hAnsi="Trebuchet MS" w:cs="Times New Roman"/>
          <w:lang w:val="fr-FR"/>
        </w:rPr>
        <w:t>patrimoniul</w:t>
      </w:r>
      <w:proofErr w:type="spellEnd"/>
      <w:r w:rsidR="00A716A3" w:rsidRPr="00A9124A">
        <w:rPr>
          <w:rFonts w:ascii="Trebuchet MS" w:hAnsi="Trebuchet MS" w:cs="Times New Roman"/>
          <w:lang w:val="it-IT"/>
        </w:rPr>
        <w:t xml:space="preserve"> Spitalului Clinic </w:t>
      </w:r>
      <w:r w:rsidR="00A716A3" w:rsidRPr="00A9124A">
        <w:rPr>
          <w:rFonts w:ascii="Trebuchet MS" w:eastAsia="Times New Roman" w:hAnsi="Trebuchet MS" w:cs="Times New Roman"/>
          <w:lang w:val="it-IT"/>
        </w:rPr>
        <w:t xml:space="preserve">C.F. </w:t>
      </w:r>
      <w:r w:rsidR="00A9124A" w:rsidRPr="00A9124A">
        <w:rPr>
          <w:rFonts w:ascii="Trebuchet MS" w:eastAsia="Times New Roman" w:hAnsi="Trebuchet MS" w:cs="Times New Roman"/>
          <w:lang w:val="it-IT"/>
        </w:rPr>
        <w:t xml:space="preserve">nr. </w:t>
      </w:r>
      <w:r w:rsidR="00A716A3" w:rsidRPr="00A9124A">
        <w:rPr>
          <w:rFonts w:ascii="Trebuchet MS" w:eastAsia="Times New Roman" w:hAnsi="Trebuchet MS" w:cs="Times New Roman"/>
          <w:lang w:val="it-IT"/>
        </w:rPr>
        <w:t xml:space="preserve">2 – București,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cu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preluarea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E28D9" w:rsidRPr="00A9124A">
        <w:rPr>
          <w:rFonts w:ascii="Trebuchet MS" w:hAnsi="Trebuchet MS" w:cs="Times New Roman"/>
          <w:lang w:val="fr-FR"/>
        </w:rPr>
        <w:t>imobilelor</w:t>
      </w:r>
      <w:proofErr w:type="spellEnd"/>
      <w:r w:rsidR="001E28D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E28D9" w:rsidRPr="00A9124A">
        <w:rPr>
          <w:rFonts w:ascii="Trebuchet MS" w:hAnsi="Trebuchet MS" w:cs="Times New Roman"/>
          <w:lang w:val="fr-FR"/>
        </w:rPr>
        <w:t>identificate</w:t>
      </w:r>
      <w:proofErr w:type="spellEnd"/>
      <w:r w:rsidR="001E28D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E28D9" w:rsidRPr="00A9124A">
        <w:rPr>
          <w:rFonts w:ascii="Trebuchet MS" w:hAnsi="Trebuchet MS" w:cs="Times New Roman"/>
          <w:lang w:val="fr-FR"/>
        </w:rPr>
        <w:t>în</w:t>
      </w:r>
      <w:proofErr w:type="spellEnd"/>
      <w:r w:rsidR="001E28D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E28D9" w:rsidRPr="00A9124A">
        <w:rPr>
          <w:rFonts w:ascii="Trebuchet MS" w:hAnsi="Trebuchet MS" w:cs="Times New Roman"/>
          <w:lang w:val="fr-FR"/>
        </w:rPr>
        <w:t>anexa</w:t>
      </w:r>
      <w:proofErr w:type="spellEnd"/>
      <w:r w:rsidR="001E28D9" w:rsidRPr="00A9124A">
        <w:rPr>
          <w:rFonts w:ascii="Trebuchet MS" w:hAnsi="Trebuchet MS" w:cs="Times New Roman"/>
          <w:lang w:val="fr-FR"/>
        </w:rPr>
        <w:t xml:space="preserve"> nr. 1, </w:t>
      </w:r>
      <w:r w:rsidR="003B3DB5" w:rsidRPr="00A9124A">
        <w:rPr>
          <w:rFonts w:ascii="Trebuchet MS" w:hAnsi="Trebuchet MS" w:cs="Times New Roman"/>
          <w:lang w:val="fr-FR"/>
        </w:rPr>
        <w:t>a</w:t>
      </w:r>
      <w:r w:rsidR="001E28D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î</w:t>
      </w:r>
      <w:r w:rsidR="00354C44" w:rsidRPr="00A9124A">
        <w:rPr>
          <w:rFonts w:ascii="Trebuchet MS" w:hAnsi="Trebuchet MS" w:cs="Times New Roman"/>
          <w:lang w:val="fr-FR"/>
        </w:rPr>
        <w:t>ntregii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activit</w:t>
      </w:r>
      <w:r w:rsidR="0037405B">
        <w:rPr>
          <w:rFonts w:ascii="Trebuchet MS" w:hAnsi="Trebuchet MS" w:cs="Times New Roman"/>
          <w:lang w:val="fr-FR"/>
        </w:rPr>
        <w:t>ăț</w:t>
      </w:r>
      <w:r w:rsidR="00354C44" w:rsidRPr="00A9124A">
        <w:rPr>
          <w:rFonts w:ascii="Trebuchet MS" w:hAnsi="Trebuchet MS" w:cs="Times New Roman"/>
          <w:lang w:val="fr-FR"/>
        </w:rPr>
        <w:t>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, a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structurii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organizatorice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7405B">
        <w:rPr>
          <w:rFonts w:ascii="Trebuchet MS" w:hAnsi="Trebuchet MS" w:cs="Times New Roman"/>
          <w:lang w:val="fr-FR"/>
        </w:rPr>
        <w:t>ș</w:t>
      </w:r>
      <w:r w:rsidR="00354C44" w:rsidRPr="00A9124A">
        <w:rPr>
          <w:rFonts w:ascii="Trebuchet MS" w:hAnsi="Trebuchet MS" w:cs="Times New Roman"/>
          <w:lang w:val="fr-FR"/>
        </w:rPr>
        <w:t>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a </w:t>
      </w:r>
      <w:proofErr w:type="spellStart"/>
      <w:r w:rsidR="0037405B">
        <w:rPr>
          <w:rFonts w:ascii="Trebuchet MS" w:hAnsi="Trebuchet MS" w:cs="Times New Roman"/>
          <w:lang w:val="fr-FR"/>
        </w:rPr>
        <w:t>î</w:t>
      </w:r>
      <w:r w:rsidR="00354C44" w:rsidRPr="00A9124A">
        <w:rPr>
          <w:rFonts w:ascii="Trebuchet MS" w:hAnsi="Trebuchet MS" w:cs="Times New Roman"/>
          <w:lang w:val="fr-FR"/>
        </w:rPr>
        <w:t>ntregului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personal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angajat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al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Spitalului</w:t>
      </w:r>
      <w:proofErr w:type="spellEnd"/>
      <w:r w:rsidR="00354C44" w:rsidRPr="00A9124A">
        <w:rPr>
          <w:rFonts w:ascii="Trebuchet MS" w:hAnsi="Trebuchet MS" w:cs="Times New Roman"/>
          <w:lang w:val="fr-FR"/>
        </w:rPr>
        <w:t xml:space="preserve"> Clinic C.F.</w:t>
      </w:r>
      <w:r w:rsidR="00A9124A" w:rsidRPr="00A9124A">
        <w:rPr>
          <w:rFonts w:ascii="Trebuchet MS" w:hAnsi="Trebuchet MS" w:cs="Times New Roman"/>
          <w:lang w:val="fr-FR"/>
        </w:rPr>
        <w:t xml:space="preserve"> nr. </w:t>
      </w:r>
      <w:r w:rsidR="00354C44" w:rsidRPr="00A9124A">
        <w:rPr>
          <w:rFonts w:ascii="Trebuchet MS" w:hAnsi="Trebuchet MS" w:cs="Times New Roman"/>
          <w:lang w:val="fr-FR"/>
        </w:rPr>
        <w:t xml:space="preserve">2 – </w:t>
      </w:r>
      <w:proofErr w:type="spellStart"/>
      <w:r w:rsidR="00354C44" w:rsidRPr="00A9124A">
        <w:rPr>
          <w:rFonts w:ascii="Trebuchet MS" w:hAnsi="Trebuchet MS" w:cs="Times New Roman"/>
          <w:lang w:val="fr-FR"/>
        </w:rPr>
        <w:t>București</w:t>
      </w:r>
      <w:proofErr w:type="spellEnd"/>
      <w:r w:rsidR="001E28D9" w:rsidRPr="00A9124A">
        <w:rPr>
          <w:rFonts w:ascii="Trebuchet MS" w:hAnsi="Trebuchet MS" w:cs="Times New Roman"/>
          <w:lang w:val="fr-FR"/>
        </w:rPr>
        <w:t>.</w:t>
      </w:r>
    </w:p>
    <w:p w14:paraId="6E6B70D2" w14:textId="2BF03D3B" w:rsidR="003D1699" w:rsidRPr="003637F6" w:rsidRDefault="001768CB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>(2)</w:t>
      </w:r>
      <w:r w:rsidR="00E833C5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Personalul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care</w:t>
      </w:r>
      <w:r w:rsidR="00120A51" w:rsidRPr="003637F6">
        <w:rPr>
          <w:rFonts w:ascii="Trebuchet MS" w:hAnsi="Trebuchet MS" w:cs="Times New Roman"/>
          <w:lang w:val="fr-FR"/>
        </w:rPr>
        <w:t xml:space="preserve">, la data </w:t>
      </w:r>
      <w:proofErr w:type="spellStart"/>
      <w:r w:rsidR="0014430F" w:rsidRPr="003637F6">
        <w:rPr>
          <w:rFonts w:ascii="Trebuchet MS" w:hAnsi="Trebuchet MS" w:cs="Times New Roman"/>
          <w:lang w:val="fr-FR"/>
        </w:rPr>
        <w:t>intrării</w:t>
      </w:r>
      <w:proofErr w:type="spellEnd"/>
      <w:r w:rsidR="0014430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3637F6">
        <w:rPr>
          <w:rFonts w:ascii="Trebuchet MS" w:hAnsi="Trebuchet MS" w:cs="Times New Roman"/>
          <w:lang w:val="fr-FR"/>
        </w:rPr>
        <w:t>în</w:t>
      </w:r>
      <w:proofErr w:type="spellEnd"/>
      <w:r w:rsidR="0014430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3637F6">
        <w:rPr>
          <w:rFonts w:ascii="Trebuchet MS" w:hAnsi="Trebuchet MS" w:cs="Times New Roman"/>
          <w:lang w:val="fr-FR"/>
        </w:rPr>
        <w:t>vigoare</w:t>
      </w:r>
      <w:proofErr w:type="spellEnd"/>
      <w:r w:rsidR="0014430F" w:rsidRPr="003637F6">
        <w:rPr>
          <w:rFonts w:ascii="Trebuchet MS" w:hAnsi="Trebuchet MS" w:cs="Times New Roman"/>
          <w:lang w:val="fr-FR"/>
        </w:rPr>
        <w:t xml:space="preserve"> a</w:t>
      </w:r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prezentei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Hotărâri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>,</w:t>
      </w:r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îşi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desfăşoară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activitatea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în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cadrul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unității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sanitare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precizată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la art. 1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alin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. (1) </w:t>
      </w:r>
      <w:proofErr w:type="spellStart"/>
      <w:r w:rsidR="003F57EA" w:rsidRPr="003637F6">
        <w:rPr>
          <w:rFonts w:ascii="Trebuchet MS" w:hAnsi="Trebuchet MS" w:cs="Times New Roman"/>
          <w:lang w:val="fr-FR"/>
        </w:rPr>
        <w:t>din</w:t>
      </w:r>
      <w:proofErr w:type="spellEnd"/>
      <w:r w:rsidR="003F57EA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3637F6">
        <w:rPr>
          <w:rFonts w:ascii="Trebuchet MS" w:hAnsi="Trebuchet MS" w:cs="Times New Roman"/>
          <w:lang w:val="fr-FR"/>
        </w:rPr>
        <w:t>această</w:t>
      </w:r>
      <w:proofErr w:type="spellEnd"/>
      <w:r w:rsidR="003F57EA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F57EA" w:rsidRPr="003637F6">
        <w:rPr>
          <w:rFonts w:ascii="Trebuchet MS" w:hAnsi="Trebuchet MS" w:cs="Times New Roman"/>
          <w:lang w:val="fr-FR"/>
        </w:rPr>
        <w:t>Hotărâre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>,</w:t>
      </w:r>
      <w:r w:rsidR="003F57EA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3F57EA" w:rsidRPr="003637F6">
        <w:rPr>
          <w:rFonts w:ascii="Trebuchet MS" w:hAnsi="Trebuchet MS" w:cs="Times New Roman"/>
          <w:lang w:val="fr-FR"/>
        </w:rPr>
        <w:t>î</w:t>
      </w:r>
      <w:r w:rsidR="00B240D8" w:rsidRPr="003637F6">
        <w:rPr>
          <w:rFonts w:ascii="Trebuchet MS" w:hAnsi="Trebuchet MS" w:cs="Times New Roman"/>
          <w:lang w:val="fr-FR"/>
        </w:rPr>
        <w:t>şi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păstrează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regimul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juridic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aplicabil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fiecărei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categorii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personal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>,</w:t>
      </w:r>
      <w:r w:rsidR="001B2D4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B2D43" w:rsidRPr="003637F6">
        <w:rPr>
          <w:rFonts w:ascii="Trebuchet MS" w:hAnsi="Trebuchet MS" w:cs="Times New Roman"/>
          <w:lang w:val="fr-FR"/>
        </w:rPr>
        <w:t>cu</w:t>
      </w:r>
      <w:proofErr w:type="spellEnd"/>
      <w:r w:rsidR="001B2D4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B2D43" w:rsidRPr="003637F6">
        <w:rPr>
          <w:rFonts w:ascii="Trebuchet MS" w:hAnsi="Trebuchet MS" w:cs="Times New Roman"/>
          <w:lang w:val="fr-FR"/>
        </w:rPr>
        <w:t>respectarea</w:t>
      </w:r>
      <w:proofErr w:type="spellEnd"/>
      <w:r w:rsidR="001B2D43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Contractului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colectiv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muncă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în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055B96" w:rsidRPr="003637F6">
        <w:rPr>
          <w:rFonts w:ascii="Trebuchet MS" w:hAnsi="Trebuchet MS" w:cs="Times New Roman"/>
          <w:lang w:val="fr-FR"/>
        </w:rPr>
        <w:t>vigoare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r w:rsidR="00B240D8" w:rsidRPr="003637F6">
        <w:rPr>
          <w:rFonts w:ascii="Trebuchet MS" w:hAnsi="Trebuchet MS" w:cs="Times New Roman"/>
          <w:lang w:val="fr-FR"/>
        </w:rPr>
        <w:t xml:space="preserve">la data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încheierii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Protocolului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precizat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 xml:space="preserve"> la art.</w:t>
      </w:r>
      <w:r w:rsidR="00B32917" w:rsidRPr="003637F6">
        <w:rPr>
          <w:rFonts w:ascii="Trebuchet MS" w:hAnsi="Trebuchet MS" w:cs="Times New Roman"/>
          <w:lang w:val="fr-FR"/>
        </w:rPr>
        <w:t xml:space="preserve"> </w:t>
      </w:r>
      <w:r w:rsidR="00A14A7D" w:rsidRPr="003637F6">
        <w:rPr>
          <w:rFonts w:ascii="Trebuchet MS" w:hAnsi="Trebuchet MS" w:cs="Times New Roman"/>
          <w:lang w:val="fr-FR"/>
        </w:rPr>
        <w:t>1</w:t>
      </w:r>
      <w:r w:rsidR="00B240D8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B240D8" w:rsidRPr="003637F6">
        <w:rPr>
          <w:rFonts w:ascii="Trebuchet MS" w:hAnsi="Trebuchet MS" w:cs="Times New Roman"/>
          <w:lang w:val="fr-FR"/>
        </w:rPr>
        <w:t>alin</w:t>
      </w:r>
      <w:proofErr w:type="spellEnd"/>
      <w:r w:rsidR="00B240D8" w:rsidRPr="003637F6">
        <w:rPr>
          <w:rFonts w:ascii="Trebuchet MS" w:hAnsi="Trebuchet MS" w:cs="Times New Roman"/>
          <w:lang w:val="fr-FR"/>
        </w:rPr>
        <w:t>. (</w:t>
      </w:r>
      <w:r w:rsidR="00A14A7D" w:rsidRPr="003637F6">
        <w:rPr>
          <w:rFonts w:ascii="Trebuchet MS" w:hAnsi="Trebuchet MS" w:cs="Times New Roman"/>
          <w:lang w:val="fr-FR"/>
        </w:rPr>
        <w:t>3</w:t>
      </w:r>
      <w:r w:rsidR="00B240D8" w:rsidRPr="003637F6">
        <w:rPr>
          <w:rFonts w:ascii="Trebuchet MS" w:hAnsi="Trebuchet MS" w:cs="Times New Roman"/>
          <w:lang w:val="fr-FR"/>
        </w:rPr>
        <w:t>)</w:t>
      </w:r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din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prezenta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3637F6">
        <w:rPr>
          <w:rFonts w:ascii="Trebuchet MS" w:hAnsi="Trebuchet MS" w:cs="Times New Roman"/>
          <w:lang w:val="fr-FR"/>
        </w:rPr>
        <w:t>Hotărâre</w:t>
      </w:r>
      <w:proofErr w:type="spellEnd"/>
      <w:r w:rsidR="00120A51" w:rsidRPr="003637F6">
        <w:rPr>
          <w:rFonts w:ascii="Trebuchet MS" w:hAnsi="Trebuchet MS" w:cs="Times New Roman"/>
          <w:lang w:val="fr-FR"/>
        </w:rPr>
        <w:t>.</w:t>
      </w:r>
      <w:r w:rsidR="00B240D8" w:rsidRPr="003637F6">
        <w:rPr>
          <w:rFonts w:ascii="Trebuchet MS" w:hAnsi="Trebuchet MS" w:cs="Times New Roman"/>
          <w:lang w:val="fr-FR"/>
        </w:rPr>
        <w:t xml:space="preserve"> </w:t>
      </w:r>
    </w:p>
    <w:p w14:paraId="159AD72B" w14:textId="0964FEFC" w:rsidR="00F7482F" w:rsidRPr="003637F6" w:rsidRDefault="00C20170" w:rsidP="006336EB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 xml:space="preserve">Art. </w:t>
      </w:r>
      <w:r w:rsidR="006336EB" w:rsidRPr="003637F6">
        <w:rPr>
          <w:rFonts w:ascii="Trebuchet MS" w:hAnsi="Trebuchet MS" w:cs="Times New Roman"/>
          <w:lang w:val="fr-FR"/>
        </w:rPr>
        <w:t>3</w:t>
      </w:r>
      <w:r w:rsidR="00F7482F" w:rsidRPr="003637F6">
        <w:rPr>
          <w:rFonts w:ascii="Trebuchet MS" w:hAnsi="Trebuchet MS" w:cs="Times New Roman"/>
          <w:lang w:val="fr-FR"/>
        </w:rPr>
        <w:t xml:space="preserve"> - La data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preluării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către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Universitatea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Medicină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și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Farmacie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“Carol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Davila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”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din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București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,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prin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protocolul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de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predare</w:t>
      </w:r>
      <w:proofErr w:type="spellEnd"/>
      <w:r w:rsidR="0037405B">
        <w:rPr>
          <w:rFonts w:ascii="Trebuchet MS" w:hAnsi="Trebuchet MS" w:cs="Times New Roman"/>
          <w:lang w:val="fr-FR"/>
        </w:rPr>
        <w:t xml:space="preserve"> </w:t>
      </w:r>
      <w:r w:rsidR="00F7482F" w:rsidRPr="003637F6">
        <w:rPr>
          <w:rFonts w:ascii="Trebuchet MS" w:hAnsi="Trebuchet MS" w:cs="Times New Roman"/>
          <w:lang w:val="fr-FR"/>
        </w:rPr>
        <w:t>-</w:t>
      </w:r>
      <w:r w:rsidR="0037405B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preluare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a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Spitalului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Clinic C.F.</w:t>
      </w:r>
      <w:r w:rsidR="00A9124A">
        <w:rPr>
          <w:rFonts w:ascii="Trebuchet MS" w:hAnsi="Trebuchet MS" w:cs="Times New Roman"/>
          <w:lang w:val="fr-FR"/>
        </w:rPr>
        <w:t xml:space="preserve"> nr. </w:t>
      </w:r>
      <w:r w:rsidR="00F7482F" w:rsidRPr="003637F6">
        <w:rPr>
          <w:rFonts w:ascii="Trebuchet MS" w:hAnsi="Trebuchet MS" w:cs="Times New Roman"/>
          <w:lang w:val="fr-FR"/>
        </w:rPr>
        <w:t xml:space="preserve">2 –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București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acesta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se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subrogă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în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toate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drepturile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şi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obligaţiile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din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contractele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aflate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în</w:t>
      </w:r>
      <w:proofErr w:type="spellEnd"/>
      <w:r w:rsidR="00F7482F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F7482F" w:rsidRPr="003637F6">
        <w:rPr>
          <w:rFonts w:ascii="Trebuchet MS" w:hAnsi="Trebuchet MS" w:cs="Times New Roman"/>
          <w:lang w:val="fr-FR"/>
        </w:rPr>
        <w:t>derulare</w:t>
      </w:r>
      <w:proofErr w:type="spellEnd"/>
      <w:r w:rsidR="00E15BDF" w:rsidRPr="003637F6">
        <w:rPr>
          <w:rFonts w:ascii="Trebuchet MS" w:hAnsi="Trebuchet MS" w:cs="Times New Roman"/>
          <w:lang w:val="fr-FR"/>
        </w:rPr>
        <w:t xml:space="preserve">.  </w:t>
      </w:r>
    </w:p>
    <w:p w14:paraId="09B7A16C" w14:textId="0C3CF721" w:rsidR="00936EFC" w:rsidRDefault="00B240D8" w:rsidP="0044199E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A9124A">
        <w:rPr>
          <w:rFonts w:ascii="Trebuchet MS" w:hAnsi="Trebuchet MS" w:cs="Times New Roman"/>
          <w:lang w:val="fr-FR"/>
        </w:rPr>
        <w:lastRenderedPageBreak/>
        <w:t>Art.</w:t>
      </w:r>
      <w:r w:rsidR="0014430F" w:rsidRPr="00A9124A">
        <w:rPr>
          <w:rFonts w:ascii="Trebuchet MS" w:hAnsi="Trebuchet MS" w:cs="Times New Roman"/>
          <w:lang w:val="fr-FR"/>
        </w:rPr>
        <w:t xml:space="preserve"> </w:t>
      </w:r>
      <w:r w:rsidR="00797144" w:rsidRPr="00A9124A">
        <w:rPr>
          <w:rFonts w:ascii="Trebuchet MS" w:hAnsi="Trebuchet MS" w:cs="Times New Roman"/>
          <w:lang w:val="fr-FR"/>
        </w:rPr>
        <w:t xml:space="preserve">4 </w:t>
      </w:r>
      <w:r w:rsidR="0037405B">
        <w:rPr>
          <w:rFonts w:ascii="Trebuchet MS" w:hAnsi="Trebuchet MS" w:cs="Times New Roman"/>
          <w:lang w:val="fr-FR"/>
        </w:rPr>
        <w:t xml:space="preserve">- </w:t>
      </w:r>
      <w:proofErr w:type="spellStart"/>
      <w:r w:rsidR="00120A51" w:rsidRPr="00A9124A">
        <w:rPr>
          <w:rFonts w:ascii="Trebuchet MS" w:hAnsi="Trebuchet MS" w:cs="Times New Roman"/>
          <w:lang w:val="fr-FR"/>
        </w:rPr>
        <w:t>În</w:t>
      </w:r>
      <w:proofErr w:type="spellEnd"/>
      <w:r w:rsidR="00120A51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termen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de 90 de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zile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de la </w:t>
      </w:r>
      <w:r w:rsidR="00120A51" w:rsidRPr="00A9124A">
        <w:rPr>
          <w:rFonts w:ascii="Trebuchet MS" w:hAnsi="Trebuchet MS" w:cs="Times New Roman"/>
          <w:lang w:val="fr-FR"/>
        </w:rPr>
        <w:t>data</w:t>
      </w:r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20A51" w:rsidRPr="00A9124A">
        <w:rPr>
          <w:rFonts w:ascii="Trebuchet MS" w:hAnsi="Trebuchet MS" w:cs="Times New Roman"/>
          <w:lang w:val="fr-FR"/>
        </w:rPr>
        <w:t>intrării</w:t>
      </w:r>
      <w:proofErr w:type="spellEnd"/>
      <w:r w:rsidR="00120A51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în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vigoare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a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prezentei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A9124A">
        <w:rPr>
          <w:rFonts w:ascii="Trebuchet MS" w:hAnsi="Trebuchet MS" w:cs="Times New Roman"/>
          <w:lang w:val="fr-FR"/>
        </w:rPr>
        <w:t>Hotărâri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, </w:t>
      </w:r>
      <w:r w:rsidR="00FD3A07" w:rsidRPr="00A9124A">
        <w:rPr>
          <w:rFonts w:ascii="Trebuchet MS" w:hAnsi="Trebuchet MS" w:cs="Times New Roman"/>
          <w:lang w:val="fr-FR"/>
        </w:rPr>
        <w:t>M.E. si M.</w:t>
      </w:r>
      <w:r w:rsidR="00834678">
        <w:rPr>
          <w:rFonts w:ascii="Trebuchet MS" w:hAnsi="Trebuchet MS" w:cs="Times New Roman"/>
          <w:lang w:val="fr-FR"/>
        </w:rPr>
        <w:t>T</w:t>
      </w:r>
      <w:r w:rsidR="00FD3A07" w:rsidRPr="00A9124A">
        <w:rPr>
          <w:rFonts w:ascii="Trebuchet MS" w:hAnsi="Trebuchet MS" w:cs="Times New Roman"/>
          <w:lang w:val="fr-FR"/>
        </w:rPr>
        <w:t>.</w:t>
      </w:r>
      <w:r w:rsidR="00834678">
        <w:rPr>
          <w:rFonts w:ascii="Trebuchet MS" w:hAnsi="Trebuchet MS" w:cs="Times New Roman"/>
          <w:lang w:val="fr-FR"/>
        </w:rPr>
        <w:t>I</w:t>
      </w:r>
      <w:r w:rsidR="00FD3A07" w:rsidRPr="00A9124A">
        <w:rPr>
          <w:rFonts w:ascii="Trebuchet MS" w:hAnsi="Trebuchet MS" w:cs="Times New Roman"/>
          <w:lang w:val="fr-FR"/>
        </w:rPr>
        <w:t xml:space="preserve">. </w:t>
      </w:r>
      <w:proofErr w:type="spellStart"/>
      <w:r w:rsidR="00FD3A07" w:rsidRPr="00A9124A">
        <w:rPr>
          <w:rFonts w:ascii="Trebuchet MS" w:hAnsi="Trebuchet MS" w:cs="Times New Roman"/>
          <w:lang w:val="fr-FR"/>
        </w:rPr>
        <w:t>isi</w:t>
      </w:r>
      <w:proofErr w:type="spellEnd"/>
      <w:r w:rsidR="00FD3A07" w:rsidRPr="00A9124A">
        <w:rPr>
          <w:rFonts w:ascii="Trebuchet MS" w:hAnsi="Trebuchet MS" w:cs="Times New Roman"/>
          <w:lang w:val="fr-FR"/>
        </w:rPr>
        <w:t xml:space="preserve"> vor </w:t>
      </w:r>
      <w:proofErr w:type="spellStart"/>
      <w:r w:rsidR="00FD3A07" w:rsidRPr="00A9124A">
        <w:rPr>
          <w:rFonts w:ascii="Trebuchet MS" w:hAnsi="Trebuchet MS" w:cs="Times New Roman"/>
          <w:lang w:val="fr-FR"/>
        </w:rPr>
        <w:t>actualiza</w:t>
      </w:r>
      <w:proofErr w:type="spellEnd"/>
      <w:r w:rsidR="00FD3A07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în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mod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corespunzător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datele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din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evidența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cantitativ</w:t>
      </w:r>
      <w:r w:rsidR="0014430F" w:rsidRPr="00A9124A">
        <w:rPr>
          <w:rFonts w:ascii="Trebuchet MS" w:hAnsi="Trebuchet MS" w:cs="Times New Roman"/>
          <w:lang w:val="fr-FR"/>
        </w:rPr>
        <w:t>-</w:t>
      </w:r>
      <w:r w:rsidR="00936EFC" w:rsidRPr="00A9124A">
        <w:rPr>
          <w:rFonts w:ascii="Trebuchet MS" w:hAnsi="Trebuchet MS" w:cs="Times New Roman"/>
          <w:lang w:val="fr-FR"/>
        </w:rPr>
        <w:t>valorică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A9124A">
        <w:rPr>
          <w:rFonts w:ascii="Trebuchet MS" w:hAnsi="Trebuchet MS" w:cs="Times New Roman"/>
          <w:lang w:val="fr-FR"/>
        </w:rPr>
        <w:t>și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impreuna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cu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Ministerul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F</w:t>
      </w:r>
      <w:r w:rsidR="004F6C27" w:rsidRPr="00A9124A">
        <w:rPr>
          <w:rFonts w:ascii="Trebuchet MS" w:hAnsi="Trebuchet MS" w:cs="Times New Roman"/>
          <w:lang w:val="fr-FR"/>
        </w:rPr>
        <w:t>i</w:t>
      </w:r>
      <w:r w:rsidR="00477B58" w:rsidRPr="00A9124A">
        <w:rPr>
          <w:rFonts w:ascii="Trebuchet MS" w:hAnsi="Trebuchet MS" w:cs="Times New Roman"/>
          <w:lang w:val="fr-FR"/>
        </w:rPr>
        <w:t>nantelor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, vor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opera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modificarile</w:t>
      </w:r>
      <w:proofErr w:type="spellEnd"/>
      <w:r w:rsidR="00477B58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477B58" w:rsidRPr="00A9124A">
        <w:rPr>
          <w:rFonts w:ascii="Trebuchet MS" w:hAnsi="Trebuchet MS" w:cs="Times New Roman"/>
          <w:lang w:val="fr-FR"/>
        </w:rPr>
        <w:t>corespunzatoare</w:t>
      </w:r>
      <w:proofErr w:type="spellEnd"/>
      <w:r w:rsidR="001C126E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C126E" w:rsidRPr="00A9124A">
        <w:rPr>
          <w:rFonts w:ascii="Trebuchet MS" w:hAnsi="Trebuchet MS" w:cs="Times New Roman"/>
          <w:lang w:val="fr-FR"/>
        </w:rPr>
        <w:t>conform</w:t>
      </w:r>
      <w:proofErr w:type="spellEnd"/>
      <w:r w:rsidR="001C126E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Hot</w:t>
      </w:r>
      <w:r w:rsidR="00834678">
        <w:rPr>
          <w:rFonts w:ascii="Trebuchet MS" w:hAnsi="Trebuchet MS" w:cs="Times New Roman"/>
          <w:lang w:val="fr-FR"/>
        </w:rPr>
        <w:t>ă</w:t>
      </w:r>
      <w:r w:rsidR="00A11949" w:rsidRPr="00A9124A">
        <w:rPr>
          <w:rFonts w:ascii="Trebuchet MS" w:hAnsi="Trebuchet MS" w:cs="Times New Roman"/>
          <w:lang w:val="fr-FR"/>
        </w:rPr>
        <w:t>r</w:t>
      </w:r>
      <w:r w:rsidR="00834678">
        <w:rPr>
          <w:rFonts w:ascii="Trebuchet MS" w:hAnsi="Trebuchet MS" w:cs="Times New Roman"/>
          <w:lang w:val="fr-FR"/>
        </w:rPr>
        <w:t>â</w:t>
      </w:r>
      <w:r w:rsidR="001C126E" w:rsidRPr="00A9124A">
        <w:rPr>
          <w:rFonts w:ascii="Trebuchet MS" w:hAnsi="Trebuchet MS" w:cs="Times New Roman"/>
          <w:lang w:val="fr-FR"/>
        </w:rPr>
        <w:t>rii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Guvernului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1705/2006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pentr</w:t>
      </w:r>
      <w:r w:rsidR="001C126E" w:rsidRPr="00A9124A">
        <w:rPr>
          <w:rFonts w:ascii="Trebuchet MS" w:hAnsi="Trebuchet MS" w:cs="Times New Roman"/>
          <w:lang w:val="fr-FR"/>
        </w:rPr>
        <w:t>u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aprobarea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r w:rsidR="0014430F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inventarul</w:t>
      </w:r>
      <w:r w:rsidR="001E28D9" w:rsidRPr="00A9124A">
        <w:rPr>
          <w:rFonts w:ascii="Trebuchet MS" w:hAnsi="Trebuchet MS" w:cs="Times New Roman"/>
          <w:lang w:val="fr-FR"/>
        </w:rPr>
        <w:t>ui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centralizat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al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bunurilor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din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domeniul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public al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statului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cu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modificarile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si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completarile</w:t>
      </w:r>
      <w:proofErr w:type="spellEnd"/>
      <w:r w:rsidR="00A11949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A11949" w:rsidRPr="00A9124A">
        <w:rPr>
          <w:rFonts w:ascii="Trebuchet MS" w:hAnsi="Trebuchet MS" w:cs="Times New Roman"/>
          <w:lang w:val="fr-FR"/>
        </w:rPr>
        <w:t>ulterioare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,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conform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936EFC" w:rsidRPr="00A9124A">
        <w:rPr>
          <w:rFonts w:ascii="Trebuchet MS" w:hAnsi="Trebuchet MS" w:cs="Times New Roman"/>
          <w:lang w:val="fr-FR"/>
        </w:rPr>
        <w:t>prevederilor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A9124A">
        <w:rPr>
          <w:rFonts w:ascii="Trebuchet MS" w:hAnsi="Trebuchet MS" w:cs="Times New Roman"/>
          <w:lang w:val="fr-FR"/>
        </w:rPr>
        <w:t>acestei</w:t>
      </w:r>
      <w:proofErr w:type="spellEnd"/>
      <w:r w:rsidR="0014430F"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="0014430F" w:rsidRPr="00A9124A">
        <w:rPr>
          <w:rFonts w:ascii="Trebuchet MS" w:hAnsi="Trebuchet MS" w:cs="Times New Roman"/>
          <w:lang w:val="fr-FR"/>
        </w:rPr>
        <w:t>Hotărâri</w:t>
      </w:r>
      <w:proofErr w:type="spellEnd"/>
      <w:r w:rsidR="00936EFC" w:rsidRPr="00A9124A">
        <w:rPr>
          <w:rFonts w:ascii="Trebuchet MS" w:hAnsi="Trebuchet MS" w:cs="Times New Roman"/>
          <w:lang w:val="fr-FR"/>
        </w:rPr>
        <w:t>.</w:t>
      </w:r>
      <w:r w:rsidR="00936EFC" w:rsidRPr="003637F6">
        <w:rPr>
          <w:rFonts w:ascii="Trebuchet MS" w:hAnsi="Trebuchet MS" w:cs="Times New Roman"/>
          <w:lang w:val="fr-FR"/>
        </w:rPr>
        <w:t xml:space="preserve"> </w:t>
      </w:r>
    </w:p>
    <w:p w14:paraId="11FEF1B0" w14:textId="2243AD9E" w:rsidR="00987FE1" w:rsidRDefault="00987FE1" w:rsidP="0044199E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3637F6">
        <w:rPr>
          <w:rFonts w:ascii="Trebuchet MS" w:hAnsi="Trebuchet MS" w:cs="Times New Roman"/>
          <w:lang w:val="fr-FR"/>
        </w:rPr>
        <w:t>Art.</w:t>
      </w:r>
      <w:r w:rsidR="00F64DA1">
        <w:rPr>
          <w:rFonts w:ascii="Trebuchet MS" w:hAnsi="Trebuchet MS" w:cs="Times New Roman"/>
          <w:lang w:val="fr-FR"/>
        </w:rPr>
        <w:t xml:space="preserve"> </w:t>
      </w:r>
      <w:r w:rsidRPr="003637F6">
        <w:rPr>
          <w:rFonts w:ascii="Trebuchet MS" w:hAnsi="Trebuchet MS" w:cs="Times New Roman"/>
          <w:lang w:val="fr-FR"/>
        </w:rPr>
        <w:t>5</w:t>
      </w:r>
      <w:r w:rsidR="0037405B">
        <w:rPr>
          <w:rFonts w:ascii="Trebuchet MS" w:hAnsi="Trebuchet MS" w:cs="Times New Roman"/>
          <w:lang w:val="fr-FR"/>
        </w:rPr>
        <w:t xml:space="preserve"> -</w:t>
      </w:r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Anexa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Nr.2. la HG nr.370/2021 </w:t>
      </w:r>
      <w:proofErr w:type="spellStart"/>
      <w:r w:rsidRPr="003637F6">
        <w:rPr>
          <w:rFonts w:ascii="Trebuchet MS" w:hAnsi="Trebuchet MS" w:cs="Times New Roman"/>
          <w:lang w:val="fr-FR"/>
        </w:rPr>
        <w:t>privind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organizarea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si </w:t>
      </w:r>
      <w:proofErr w:type="spellStart"/>
      <w:r w:rsidRPr="003637F6">
        <w:rPr>
          <w:rFonts w:ascii="Trebuchet MS" w:hAnsi="Trebuchet MS" w:cs="Times New Roman"/>
          <w:lang w:val="fr-FR"/>
        </w:rPr>
        <w:t>functionarea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M.</w:t>
      </w:r>
      <w:r w:rsidR="00834678">
        <w:rPr>
          <w:rFonts w:ascii="Trebuchet MS" w:hAnsi="Trebuchet MS" w:cs="Times New Roman"/>
          <w:lang w:val="fr-FR"/>
        </w:rPr>
        <w:t>T</w:t>
      </w:r>
      <w:r w:rsidR="00817A3D" w:rsidRPr="003637F6">
        <w:rPr>
          <w:rFonts w:ascii="Trebuchet MS" w:hAnsi="Trebuchet MS" w:cs="Times New Roman"/>
          <w:lang w:val="fr-FR"/>
        </w:rPr>
        <w:t>.</w:t>
      </w:r>
      <w:r w:rsidR="00834678">
        <w:rPr>
          <w:rFonts w:ascii="Trebuchet MS" w:hAnsi="Trebuchet MS" w:cs="Times New Roman"/>
          <w:lang w:val="fr-FR"/>
        </w:rPr>
        <w:t>I</w:t>
      </w:r>
      <w:r w:rsidR="00817A3D" w:rsidRPr="003637F6">
        <w:rPr>
          <w:rFonts w:ascii="Trebuchet MS" w:hAnsi="Trebuchet MS" w:cs="Times New Roman"/>
          <w:lang w:val="fr-FR"/>
        </w:rPr>
        <w:t>.</w:t>
      </w:r>
      <w:r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publicata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in MOF </w:t>
      </w:r>
      <w:r w:rsidR="00817A3D" w:rsidRPr="003637F6">
        <w:rPr>
          <w:rFonts w:ascii="Trebuchet MS" w:hAnsi="Trebuchet MS" w:cs="Times New Roman"/>
          <w:lang w:val="fr-FR"/>
        </w:rPr>
        <w:t xml:space="preserve">al </w:t>
      </w:r>
      <w:proofErr w:type="spellStart"/>
      <w:r w:rsidR="00817A3D" w:rsidRPr="003637F6">
        <w:rPr>
          <w:rFonts w:ascii="Trebuchet MS" w:hAnsi="Trebuchet MS" w:cs="Times New Roman"/>
          <w:lang w:val="fr-FR"/>
        </w:rPr>
        <w:t>Romaniei</w:t>
      </w:r>
      <w:proofErr w:type="spellEnd"/>
      <w:r w:rsidR="00817A3D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3637F6">
        <w:rPr>
          <w:rFonts w:ascii="Trebuchet MS" w:hAnsi="Trebuchet MS" w:cs="Times New Roman"/>
          <w:lang w:val="fr-FR"/>
        </w:rPr>
        <w:t>partea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I nr.</w:t>
      </w:r>
      <w:r w:rsidR="0023678B" w:rsidRPr="003637F6">
        <w:rPr>
          <w:rFonts w:ascii="Trebuchet MS" w:hAnsi="Trebuchet MS" w:cs="Times New Roman"/>
          <w:lang w:val="fr-FR"/>
        </w:rPr>
        <w:t xml:space="preserve"> </w:t>
      </w:r>
      <w:r w:rsidRPr="003637F6">
        <w:rPr>
          <w:rFonts w:ascii="Trebuchet MS" w:hAnsi="Trebuchet MS" w:cs="Times New Roman"/>
          <w:lang w:val="fr-FR"/>
        </w:rPr>
        <w:t xml:space="preserve">333 </w:t>
      </w:r>
      <w:proofErr w:type="spellStart"/>
      <w:r w:rsidRPr="003637F6">
        <w:rPr>
          <w:rFonts w:ascii="Trebuchet MS" w:hAnsi="Trebuchet MS" w:cs="Times New Roman"/>
          <w:lang w:val="fr-FR"/>
        </w:rPr>
        <w:t>din</w:t>
      </w:r>
      <w:proofErr w:type="spellEnd"/>
      <w:r w:rsidRPr="003637F6">
        <w:rPr>
          <w:rFonts w:ascii="Trebuchet MS" w:hAnsi="Trebuchet MS" w:cs="Times New Roman"/>
          <w:lang w:val="fr-FR"/>
        </w:rPr>
        <w:t xml:space="preserve"> 01.04.2021 </w:t>
      </w:r>
      <w:proofErr w:type="spellStart"/>
      <w:r w:rsidR="00817A3D" w:rsidRPr="003637F6">
        <w:rPr>
          <w:rFonts w:ascii="Trebuchet MS" w:hAnsi="Trebuchet MS" w:cs="Times New Roman"/>
          <w:lang w:val="fr-FR"/>
        </w:rPr>
        <w:t>cu</w:t>
      </w:r>
      <w:proofErr w:type="spellEnd"/>
      <w:r w:rsidR="00817A3D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817A3D" w:rsidRPr="003637F6">
        <w:rPr>
          <w:rFonts w:ascii="Trebuchet MS" w:hAnsi="Trebuchet MS" w:cs="Times New Roman"/>
          <w:lang w:val="fr-FR"/>
        </w:rPr>
        <w:t>modificarile</w:t>
      </w:r>
      <w:proofErr w:type="spellEnd"/>
      <w:r w:rsidR="00817A3D" w:rsidRPr="003637F6">
        <w:rPr>
          <w:rFonts w:ascii="Trebuchet MS" w:hAnsi="Trebuchet MS" w:cs="Times New Roman"/>
          <w:lang w:val="fr-FR"/>
        </w:rPr>
        <w:t xml:space="preserve"> si </w:t>
      </w:r>
      <w:proofErr w:type="spellStart"/>
      <w:r w:rsidR="00817A3D" w:rsidRPr="003637F6">
        <w:rPr>
          <w:rFonts w:ascii="Trebuchet MS" w:hAnsi="Trebuchet MS" w:cs="Times New Roman"/>
          <w:lang w:val="fr-FR"/>
        </w:rPr>
        <w:t>completarile</w:t>
      </w:r>
      <w:proofErr w:type="spellEnd"/>
      <w:r w:rsidR="00817A3D" w:rsidRPr="003637F6">
        <w:rPr>
          <w:rFonts w:ascii="Trebuchet MS" w:hAnsi="Trebuchet MS" w:cs="Times New Roman"/>
          <w:lang w:val="fr-FR"/>
        </w:rPr>
        <w:t xml:space="preserve"> </w:t>
      </w:r>
      <w:proofErr w:type="spellStart"/>
      <w:r w:rsidR="00817A3D" w:rsidRPr="003637F6">
        <w:rPr>
          <w:rFonts w:ascii="Trebuchet MS" w:hAnsi="Trebuchet MS" w:cs="Times New Roman"/>
          <w:lang w:val="fr-FR"/>
        </w:rPr>
        <w:t>ulterioare</w:t>
      </w:r>
      <w:proofErr w:type="spellEnd"/>
      <w:r w:rsidR="00817A3D" w:rsidRPr="003637F6">
        <w:rPr>
          <w:rFonts w:ascii="Trebuchet MS" w:hAnsi="Trebuchet MS" w:cs="Times New Roman"/>
          <w:lang w:val="fr-FR"/>
        </w:rPr>
        <w:t xml:space="preserve"> </w:t>
      </w:r>
      <w:r w:rsidR="00A9124A">
        <w:rPr>
          <w:rFonts w:ascii="Trebuchet MS" w:hAnsi="Trebuchet MS" w:cs="Times New Roman"/>
          <w:lang w:val="fr-FR"/>
        </w:rPr>
        <w:t xml:space="preserve">se </w:t>
      </w:r>
      <w:proofErr w:type="spellStart"/>
      <w:r w:rsidR="00A9124A">
        <w:rPr>
          <w:rFonts w:ascii="Trebuchet MS" w:hAnsi="Trebuchet MS" w:cs="Times New Roman"/>
          <w:lang w:val="fr-FR"/>
        </w:rPr>
        <w:t>modific</w:t>
      </w:r>
      <w:proofErr w:type="spellEnd"/>
      <w:r w:rsidR="00A9124A">
        <w:rPr>
          <w:rFonts w:ascii="Trebuchet MS" w:hAnsi="Trebuchet MS" w:cs="Times New Roman"/>
          <w:lang w:val="ro-RO"/>
        </w:rPr>
        <w:t xml:space="preserve">ă în sensul eliminării </w:t>
      </w:r>
      <w:r w:rsidR="00A9124A">
        <w:rPr>
          <w:rFonts w:ascii="Trebuchet MS" w:hAnsi="Trebuchet MS" w:cs="Times New Roman"/>
          <w:lang w:val="fr-FR"/>
        </w:rPr>
        <w:t>n</w:t>
      </w:r>
      <w:r w:rsidR="00A9124A" w:rsidRPr="003637F6">
        <w:rPr>
          <w:rFonts w:ascii="Trebuchet MS" w:hAnsi="Trebuchet MS" w:cs="Times New Roman"/>
          <w:lang w:val="fr-FR"/>
        </w:rPr>
        <w:t>r.crt. 2</w:t>
      </w:r>
      <w:r w:rsidR="00A9124A">
        <w:rPr>
          <w:rFonts w:ascii="Trebuchet MS" w:hAnsi="Trebuchet MS" w:cs="Times New Roman"/>
          <w:lang w:val="fr-FR"/>
        </w:rPr>
        <w:t xml:space="preserve"> de</w:t>
      </w:r>
      <w:r w:rsidR="00A9124A">
        <w:rPr>
          <w:rFonts w:ascii="Trebuchet MS" w:hAnsi="Trebuchet MS" w:cs="Times New Roman"/>
          <w:lang w:val="ro-RO"/>
        </w:rPr>
        <w:t xml:space="preserve"> </w:t>
      </w:r>
      <w:r w:rsidR="00817A3D" w:rsidRPr="003637F6">
        <w:rPr>
          <w:rFonts w:ascii="Trebuchet MS" w:hAnsi="Trebuchet MS" w:cs="Times New Roman"/>
          <w:lang w:val="fr-FR"/>
        </w:rPr>
        <w:t xml:space="preserve">la litera </w:t>
      </w:r>
      <w:r w:rsidR="00676A5E" w:rsidRPr="003637F6">
        <w:rPr>
          <w:rFonts w:ascii="Trebuchet MS" w:hAnsi="Trebuchet MS" w:cs="Times New Roman"/>
          <w:lang w:val="fr-FR"/>
        </w:rPr>
        <w:t>B</w:t>
      </w:r>
      <w:r w:rsidR="00F3573A" w:rsidRPr="003637F6">
        <w:rPr>
          <w:rFonts w:ascii="Trebuchet MS" w:hAnsi="Trebuchet MS" w:cs="Times New Roman"/>
          <w:lang w:val="fr-FR"/>
        </w:rPr>
        <w:t xml:space="preserve">. </w:t>
      </w:r>
    </w:p>
    <w:p w14:paraId="255A0348" w14:textId="374D9151" w:rsidR="00F64DA1" w:rsidRPr="00A9124A" w:rsidRDefault="00F64DA1" w:rsidP="0044199E">
      <w:pPr>
        <w:spacing w:line="276" w:lineRule="auto"/>
        <w:jc w:val="both"/>
        <w:rPr>
          <w:rFonts w:ascii="Trebuchet MS" w:hAnsi="Trebuchet MS" w:cs="Times New Roman"/>
          <w:lang w:val="fr-FR"/>
        </w:rPr>
      </w:pPr>
      <w:r w:rsidRPr="00A9124A">
        <w:rPr>
          <w:rFonts w:ascii="Trebuchet MS" w:hAnsi="Trebuchet MS" w:cs="Times New Roman"/>
          <w:lang w:val="fr-FR"/>
        </w:rPr>
        <w:t xml:space="preserve">Art. 6 </w:t>
      </w:r>
      <w:r w:rsidR="0037405B">
        <w:rPr>
          <w:rFonts w:ascii="Trebuchet MS" w:hAnsi="Trebuchet MS" w:cs="Times New Roman"/>
          <w:lang w:val="fr-FR"/>
        </w:rPr>
        <w:t xml:space="preserve"> - </w:t>
      </w:r>
      <w:proofErr w:type="spellStart"/>
      <w:r w:rsidRPr="00A9124A">
        <w:rPr>
          <w:rFonts w:ascii="Trebuchet MS" w:hAnsi="Trebuchet MS" w:cs="Times New Roman"/>
          <w:lang w:val="fr-FR"/>
        </w:rPr>
        <w:t>Anexele</w:t>
      </w:r>
      <w:proofErr w:type="spellEnd"/>
      <w:r w:rsidRPr="00A9124A">
        <w:rPr>
          <w:rFonts w:ascii="Trebuchet MS" w:hAnsi="Trebuchet MS" w:cs="Times New Roman"/>
          <w:lang w:val="fr-FR"/>
        </w:rPr>
        <w:t xml:space="preserve"> nr. 1 </w:t>
      </w:r>
      <w:proofErr w:type="spellStart"/>
      <w:r w:rsidRPr="00A9124A">
        <w:rPr>
          <w:rFonts w:ascii="Trebuchet MS" w:hAnsi="Trebuchet MS" w:cs="Times New Roman"/>
          <w:lang w:val="fr-FR"/>
        </w:rPr>
        <w:t>și</w:t>
      </w:r>
      <w:proofErr w:type="spellEnd"/>
      <w:r w:rsidRPr="00A9124A">
        <w:rPr>
          <w:rFonts w:ascii="Trebuchet MS" w:hAnsi="Trebuchet MS" w:cs="Times New Roman"/>
          <w:lang w:val="fr-FR"/>
        </w:rPr>
        <w:t xml:space="preserve"> 2 fac parte </w:t>
      </w:r>
      <w:proofErr w:type="spellStart"/>
      <w:r w:rsidRPr="00A9124A">
        <w:rPr>
          <w:rFonts w:ascii="Trebuchet MS" w:hAnsi="Trebuchet MS" w:cs="Times New Roman"/>
          <w:lang w:val="fr-FR"/>
        </w:rPr>
        <w:t>integrantă</w:t>
      </w:r>
      <w:proofErr w:type="spellEnd"/>
      <w:r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A9124A">
        <w:rPr>
          <w:rFonts w:ascii="Trebuchet MS" w:hAnsi="Trebuchet MS" w:cs="Times New Roman"/>
          <w:lang w:val="fr-FR"/>
        </w:rPr>
        <w:t>din</w:t>
      </w:r>
      <w:proofErr w:type="spellEnd"/>
      <w:r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A9124A">
        <w:rPr>
          <w:rFonts w:ascii="Trebuchet MS" w:hAnsi="Trebuchet MS" w:cs="Times New Roman"/>
          <w:lang w:val="fr-FR"/>
        </w:rPr>
        <w:t>prezenta</w:t>
      </w:r>
      <w:proofErr w:type="spellEnd"/>
      <w:r w:rsidRPr="00A9124A">
        <w:rPr>
          <w:rFonts w:ascii="Trebuchet MS" w:hAnsi="Trebuchet MS" w:cs="Times New Roman"/>
          <w:lang w:val="fr-FR"/>
        </w:rPr>
        <w:t xml:space="preserve"> </w:t>
      </w:r>
      <w:proofErr w:type="spellStart"/>
      <w:r w:rsidRPr="00A9124A">
        <w:rPr>
          <w:rFonts w:ascii="Trebuchet MS" w:hAnsi="Trebuchet MS" w:cs="Times New Roman"/>
          <w:lang w:val="fr-FR"/>
        </w:rPr>
        <w:t>hotărâre</w:t>
      </w:r>
      <w:proofErr w:type="spellEnd"/>
      <w:r w:rsidRPr="00A9124A">
        <w:rPr>
          <w:rFonts w:ascii="Trebuchet MS" w:hAnsi="Trebuchet MS" w:cs="Times New Roman"/>
          <w:lang w:val="fr-FR"/>
        </w:rPr>
        <w:t>.</w:t>
      </w:r>
    </w:p>
    <w:p w14:paraId="59B59EE0" w14:textId="77777777" w:rsidR="00263466" w:rsidRPr="00A9124A" w:rsidRDefault="00263466" w:rsidP="00395D13">
      <w:pPr>
        <w:spacing w:line="276" w:lineRule="auto"/>
        <w:jc w:val="center"/>
        <w:rPr>
          <w:rFonts w:ascii="Trebuchet MS" w:hAnsi="Trebuchet MS" w:cs="Times New Roman"/>
          <w:lang w:val="fr-FR"/>
        </w:rPr>
      </w:pPr>
    </w:p>
    <w:p w14:paraId="086244BC" w14:textId="77777777" w:rsidR="00524A5F" w:rsidRPr="003637F6" w:rsidRDefault="00524A5F" w:rsidP="007516B0">
      <w:pPr>
        <w:pStyle w:val="Bodytext20"/>
        <w:shd w:val="clear" w:color="auto" w:fill="auto"/>
        <w:tabs>
          <w:tab w:val="left" w:pos="1061"/>
        </w:tabs>
        <w:spacing w:after="183" w:line="230" w:lineRule="exact"/>
        <w:ind w:left="720" w:right="40"/>
        <w:jc w:val="both"/>
        <w:rPr>
          <w:rFonts w:cs="Times New Roman"/>
          <w:sz w:val="22"/>
          <w:szCs w:val="22"/>
          <w:lang w:val="fr-FR"/>
        </w:rPr>
      </w:pPr>
    </w:p>
    <w:p w14:paraId="7DFF57D0" w14:textId="77777777" w:rsidR="00D102DB" w:rsidRPr="003637F6" w:rsidRDefault="00D102DB" w:rsidP="00D102DB">
      <w:pPr>
        <w:pStyle w:val="Bodytext20"/>
        <w:shd w:val="clear" w:color="auto" w:fill="auto"/>
        <w:spacing w:after="237" w:line="227" w:lineRule="exact"/>
        <w:ind w:left="40" w:right="60" w:firstLine="660"/>
        <w:jc w:val="both"/>
        <w:rPr>
          <w:rFonts w:cs="Times New Roman"/>
          <w:sz w:val="22"/>
          <w:szCs w:val="22"/>
          <w:lang w:val="fr-FR"/>
        </w:rPr>
      </w:pPr>
    </w:p>
    <w:p w14:paraId="279CCBF9" w14:textId="77777777" w:rsidR="00263466" w:rsidRPr="003637F6" w:rsidRDefault="00263466" w:rsidP="00395D13">
      <w:pPr>
        <w:spacing w:line="276" w:lineRule="auto"/>
        <w:jc w:val="center"/>
        <w:rPr>
          <w:rFonts w:ascii="Trebuchet MS" w:hAnsi="Trebuchet MS" w:cs="Times New Roman"/>
          <w:lang w:val="fr-FR"/>
        </w:rPr>
      </w:pPr>
    </w:p>
    <w:p w14:paraId="4549C5B5" w14:textId="77777777" w:rsidR="00B240D8" w:rsidRPr="003637F6" w:rsidRDefault="00B240D8" w:rsidP="00395D13">
      <w:pPr>
        <w:spacing w:line="276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it-IT"/>
        </w:rPr>
      </w:pPr>
      <w:r w:rsidRPr="003637F6">
        <w:rPr>
          <w:rFonts w:ascii="Trebuchet MS" w:hAnsi="Trebuchet MS" w:cs="Times New Roman"/>
          <w:b/>
          <w:bCs/>
          <w:sz w:val="24"/>
          <w:szCs w:val="24"/>
          <w:lang w:val="it-IT"/>
        </w:rPr>
        <w:t>PRIM-MINISTRU</w:t>
      </w:r>
    </w:p>
    <w:p w14:paraId="3A3277B6" w14:textId="77777777" w:rsidR="00126173" w:rsidRPr="003637F6" w:rsidRDefault="00B240D8" w:rsidP="00395D13">
      <w:pPr>
        <w:spacing w:line="276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it-IT"/>
        </w:rPr>
      </w:pPr>
      <w:r w:rsidRPr="003637F6">
        <w:rPr>
          <w:rFonts w:ascii="Trebuchet MS" w:hAnsi="Trebuchet MS" w:cs="Times New Roman"/>
          <w:b/>
          <w:bCs/>
          <w:sz w:val="24"/>
          <w:szCs w:val="24"/>
          <w:lang w:val="it-IT"/>
        </w:rPr>
        <w:t>ION-MARCEL CIOLACU</w:t>
      </w:r>
    </w:p>
    <w:sectPr w:rsidR="00126173" w:rsidRPr="003637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F0F48"/>
    <w:multiLevelType w:val="multilevel"/>
    <w:tmpl w:val="E3388ACA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2903A8"/>
    <w:multiLevelType w:val="multilevel"/>
    <w:tmpl w:val="D958BCC6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777827">
    <w:abstractNumId w:val="0"/>
  </w:num>
  <w:num w:numId="2" w16cid:durableId="14945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D8"/>
    <w:rsid w:val="00006B0E"/>
    <w:rsid w:val="000135CD"/>
    <w:rsid w:val="00020617"/>
    <w:rsid w:val="00025C1D"/>
    <w:rsid w:val="000431B0"/>
    <w:rsid w:val="0004556C"/>
    <w:rsid w:val="00050D1E"/>
    <w:rsid w:val="0005403F"/>
    <w:rsid w:val="00055B96"/>
    <w:rsid w:val="00056AE4"/>
    <w:rsid w:val="00064FFE"/>
    <w:rsid w:val="00074CF6"/>
    <w:rsid w:val="0008341A"/>
    <w:rsid w:val="00086279"/>
    <w:rsid w:val="00092F59"/>
    <w:rsid w:val="000B5E19"/>
    <w:rsid w:val="000D1E64"/>
    <w:rsid w:val="000D62C6"/>
    <w:rsid w:val="001125E2"/>
    <w:rsid w:val="0011793F"/>
    <w:rsid w:val="00120A51"/>
    <w:rsid w:val="00123BD4"/>
    <w:rsid w:val="00126173"/>
    <w:rsid w:val="0014430F"/>
    <w:rsid w:val="00164273"/>
    <w:rsid w:val="00175006"/>
    <w:rsid w:val="001768CB"/>
    <w:rsid w:val="00177013"/>
    <w:rsid w:val="00181624"/>
    <w:rsid w:val="0019284F"/>
    <w:rsid w:val="00193776"/>
    <w:rsid w:val="001A66D8"/>
    <w:rsid w:val="001B2D43"/>
    <w:rsid w:val="001C0F75"/>
    <w:rsid w:val="001C126E"/>
    <w:rsid w:val="001C1AA2"/>
    <w:rsid w:val="001E1DF1"/>
    <w:rsid w:val="001E28D9"/>
    <w:rsid w:val="001F12C4"/>
    <w:rsid w:val="00222BFD"/>
    <w:rsid w:val="00227E2F"/>
    <w:rsid w:val="0023678B"/>
    <w:rsid w:val="00243328"/>
    <w:rsid w:val="002459CF"/>
    <w:rsid w:val="00254E90"/>
    <w:rsid w:val="00263466"/>
    <w:rsid w:val="00275F3F"/>
    <w:rsid w:val="00280346"/>
    <w:rsid w:val="00282F4D"/>
    <w:rsid w:val="002932A3"/>
    <w:rsid w:val="002A201D"/>
    <w:rsid w:val="002A4F13"/>
    <w:rsid w:val="002B1F1D"/>
    <w:rsid w:val="002C1542"/>
    <w:rsid w:val="002C5458"/>
    <w:rsid w:val="002D020C"/>
    <w:rsid w:val="002D6FFC"/>
    <w:rsid w:val="002E683D"/>
    <w:rsid w:val="00313807"/>
    <w:rsid w:val="003225BB"/>
    <w:rsid w:val="00331C21"/>
    <w:rsid w:val="00340712"/>
    <w:rsid w:val="00354C44"/>
    <w:rsid w:val="003567C8"/>
    <w:rsid w:val="00361EB1"/>
    <w:rsid w:val="003637F6"/>
    <w:rsid w:val="003662A3"/>
    <w:rsid w:val="00367A5D"/>
    <w:rsid w:val="0037405B"/>
    <w:rsid w:val="003915AE"/>
    <w:rsid w:val="00395B65"/>
    <w:rsid w:val="00395D13"/>
    <w:rsid w:val="003B3DB5"/>
    <w:rsid w:val="003D1699"/>
    <w:rsid w:val="003F57EA"/>
    <w:rsid w:val="00401D8C"/>
    <w:rsid w:val="00407944"/>
    <w:rsid w:val="00414051"/>
    <w:rsid w:val="00427E7B"/>
    <w:rsid w:val="0044068A"/>
    <w:rsid w:val="0044199E"/>
    <w:rsid w:val="00443C07"/>
    <w:rsid w:val="004544BB"/>
    <w:rsid w:val="00477B58"/>
    <w:rsid w:val="004856C5"/>
    <w:rsid w:val="00487241"/>
    <w:rsid w:val="004C6764"/>
    <w:rsid w:val="004F1A7A"/>
    <w:rsid w:val="004F6C27"/>
    <w:rsid w:val="00507AD9"/>
    <w:rsid w:val="00524A5F"/>
    <w:rsid w:val="00561E79"/>
    <w:rsid w:val="00567FC6"/>
    <w:rsid w:val="00575082"/>
    <w:rsid w:val="00580121"/>
    <w:rsid w:val="00585AE0"/>
    <w:rsid w:val="005A1FFF"/>
    <w:rsid w:val="005A72AF"/>
    <w:rsid w:val="005B79E8"/>
    <w:rsid w:val="005C1668"/>
    <w:rsid w:val="005C592B"/>
    <w:rsid w:val="005D12C9"/>
    <w:rsid w:val="005D1D2E"/>
    <w:rsid w:val="005D2FCE"/>
    <w:rsid w:val="005D3988"/>
    <w:rsid w:val="005E1CB6"/>
    <w:rsid w:val="006336EB"/>
    <w:rsid w:val="00640516"/>
    <w:rsid w:val="00654780"/>
    <w:rsid w:val="006567B1"/>
    <w:rsid w:val="0066330E"/>
    <w:rsid w:val="00676A5E"/>
    <w:rsid w:val="0068361B"/>
    <w:rsid w:val="00691391"/>
    <w:rsid w:val="006A78CB"/>
    <w:rsid w:val="006C120B"/>
    <w:rsid w:val="006E076A"/>
    <w:rsid w:val="00700235"/>
    <w:rsid w:val="00717F55"/>
    <w:rsid w:val="007321BB"/>
    <w:rsid w:val="007516B0"/>
    <w:rsid w:val="00766B8D"/>
    <w:rsid w:val="00781F8C"/>
    <w:rsid w:val="00797144"/>
    <w:rsid w:val="007D0742"/>
    <w:rsid w:val="007D2172"/>
    <w:rsid w:val="007E2F0B"/>
    <w:rsid w:val="007E4FC7"/>
    <w:rsid w:val="007E5612"/>
    <w:rsid w:val="00817A3D"/>
    <w:rsid w:val="0082061D"/>
    <w:rsid w:val="00834678"/>
    <w:rsid w:val="00853199"/>
    <w:rsid w:val="00856EE8"/>
    <w:rsid w:val="008629A4"/>
    <w:rsid w:val="00870FFC"/>
    <w:rsid w:val="008729C5"/>
    <w:rsid w:val="008764B8"/>
    <w:rsid w:val="008B07B3"/>
    <w:rsid w:val="008B4C8D"/>
    <w:rsid w:val="008C7ED4"/>
    <w:rsid w:val="00922097"/>
    <w:rsid w:val="00936EFC"/>
    <w:rsid w:val="00981821"/>
    <w:rsid w:val="00985965"/>
    <w:rsid w:val="00987FE1"/>
    <w:rsid w:val="00993D23"/>
    <w:rsid w:val="009A0B6C"/>
    <w:rsid w:val="009B72A3"/>
    <w:rsid w:val="009D62A4"/>
    <w:rsid w:val="009E2BC5"/>
    <w:rsid w:val="00A07EFB"/>
    <w:rsid w:val="00A11949"/>
    <w:rsid w:val="00A14A7D"/>
    <w:rsid w:val="00A3463C"/>
    <w:rsid w:val="00A402CD"/>
    <w:rsid w:val="00A65AB8"/>
    <w:rsid w:val="00A716A3"/>
    <w:rsid w:val="00A8400B"/>
    <w:rsid w:val="00A9124A"/>
    <w:rsid w:val="00AA038B"/>
    <w:rsid w:val="00AB7A8E"/>
    <w:rsid w:val="00AE1421"/>
    <w:rsid w:val="00B200F8"/>
    <w:rsid w:val="00B20729"/>
    <w:rsid w:val="00B240D8"/>
    <w:rsid w:val="00B32917"/>
    <w:rsid w:val="00B37789"/>
    <w:rsid w:val="00B44792"/>
    <w:rsid w:val="00B73C15"/>
    <w:rsid w:val="00B9547F"/>
    <w:rsid w:val="00BB5F77"/>
    <w:rsid w:val="00BC2A07"/>
    <w:rsid w:val="00BD5E3B"/>
    <w:rsid w:val="00C17FA3"/>
    <w:rsid w:val="00C20170"/>
    <w:rsid w:val="00C37AD7"/>
    <w:rsid w:val="00C464EA"/>
    <w:rsid w:val="00C47145"/>
    <w:rsid w:val="00C47701"/>
    <w:rsid w:val="00C5468F"/>
    <w:rsid w:val="00C6453B"/>
    <w:rsid w:val="00C646D1"/>
    <w:rsid w:val="00C7158B"/>
    <w:rsid w:val="00CA50EE"/>
    <w:rsid w:val="00CB2237"/>
    <w:rsid w:val="00CC68B1"/>
    <w:rsid w:val="00CF086C"/>
    <w:rsid w:val="00D05818"/>
    <w:rsid w:val="00D102DB"/>
    <w:rsid w:val="00D1050A"/>
    <w:rsid w:val="00D80A53"/>
    <w:rsid w:val="00D96C61"/>
    <w:rsid w:val="00DA31A9"/>
    <w:rsid w:val="00DA62D8"/>
    <w:rsid w:val="00DD6FE4"/>
    <w:rsid w:val="00DE0301"/>
    <w:rsid w:val="00DF5C74"/>
    <w:rsid w:val="00E011F6"/>
    <w:rsid w:val="00E07265"/>
    <w:rsid w:val="00E15BDF"/>
    <w:rsid w:val="00E34464"/>
    <w:rsid w:val="00E516B2"/>
    <w:rsid w:val="00E5713C"/>
    <w:rsid w:val="00E82838"/>
    <w:rsid w:val="00E833C5"/>
    <w:rsid w:val="00EA07B0"/>
    <w:rsid w:val="00EA3ACE"/>
    <w:rsid w:val="00EA4A05"/>
    <w:rsid w:val="00EB69A4"/>
    <w:rsid w:val="00EB7D64"/>
    <w:rsid w:val="00EC54EA"/>
    <w:rsid w:val="00EE64DF"/>
    <w:rsid w:val="00EF2658"/>
    <w:rsid w:val="00EF3427"/>
    <w:rsid w:val="00F000B1"/>
    <w:rsid w:val="00F069C7"/>
    <w:rsid w:val="00F15C23"/>
    <w:rsid w:val="00F171E3"/>
    <w:rsid w:val="00F17A29"/>
    <w:rsid w:val="00F308F6"/>
    <w:rsid w:val="00F3573A"/>
    <w:rsid w:val="00F4080D"/>
    <w:rsid w:val="00F46472"/>
    <w:rsid w:val="00F64DA1"/>
    <w:rsid w:val="00F7077C"/>
    <w:rsid w:val="00F7482F"/>
    <w:rsid w:val="00F83246"/>
    <w:rsid w:val="00FA228A"/>
    <w:rsid w:val="00FA39C4"/>
    <w:rsid w:val="00FB16C3"/>
    <w:rsid w:val="00FD3A07"/>
    <w:rsid w:val="00FD7544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59C6"/>
  <w15:chartTrackingRefBased/>
  <w15:docId w15:val="{816BD866-2E01-4C21-820F-80FEB5F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5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0EE"/>
    <w:rPr>
      <w:b/>
      <w:bCs/>
      <w:sz w:val="20"/>
      <w:szCs w:val="20"/>
    </w:rPr>
  </w:style>
  <w:style w:type="character" w:customStyle="1" w:styleId="Picturecaption2SmallCaps">
    <w:name w:val="Picture caption (2) + Small Caps"/>
    <w:aliases w:val="Spacing 0 pt Exact"/>
    <w:basedOn w:val="DefaultParagraphFont"/>
    <w:rsid w:val="00CA50EE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17"/>
      <w:w w:val="100"/>
      <w:position w:val="0"/>
      <w:sz w:val="14"/>
      <w:szCs w:val="14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sid w:val="007E2F0B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E2F0B"/>
    <w:pPr>
      <w:widowControl w:val="0"/>
      <w:shd w:val="clear" w:color="auto" w:fill="FFFFFF"/>
      <w:spacing w:after="0" w:line="349" w:lineRule="exac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Italic">
    <w:name w:val="Body text (2) + Italic"/>
    <w:basedOn w:val="Bodytext2"/>
    <w:rsid w:val="007E2F0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/>
    </w:rPr>
  </w:style>
  <w:style w:type="paragraph" w:styleId="Revision">
    <w:name w:val="Revision"/>
    <w:hidden/>
    <w:uiPriority w:val="99"/>
    <w:semiHidden/>
    <w:rsid w:val="0073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1223-D643-4E56-BCE9-36A77906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Voinea</cp:lastModifiedBy>
  <cp:revision>8</cp:revision>
  <cp:lastPrinted>2023-10-17T11:24:00Z</cp:lastPrinted>
  <dcterms:created xsi:type="dcterms:W3CDTF">2024-03-26T12:21:00Z</dcterms:created>
  <dcterms:modified xsi:type="dcterms:W3CDTF">2024-03-26T14:27:00Z</dcterms:modified>
</cp:coreProperties>
</file>