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8854" w14:textId="576FA1D7" w:rsidR="00DE6A57" w:rsidRPr="00555891" w:rsidRDefault="002018EF" w:rsidP="00753B40">
      <w:pPr>
        <w:spacing w:before="120" w:line="240" w:lineRule="atLeast"/>
        <w:jc w:val="right"/>
        <w:rPr>
          <w:rFonts w:ascii="Cambria" w:hAnsi="Cambria"/>
        </w:rPr>
      </w:pPr>
      <w:r w:rsidRPr="0027597C">
        <w:rPr>
          <w:rFonts w:ascii="Cambria" w:hAnsi="Cambria"/>
        </w:rPr>
        <w:t>Nr.</w:t>
      </w:r>
      <w:r w:rsidR="007C0716">
        <w:rPr>
          <w:rFonts w:ascii="Cambria" w:hAnsi="Cambria"/>
        </w:rPr>
        <w:t xml:space="preserve"> </w:t>
      </w:r>
      <w:r w:rsidR="002275A4">
        <w:rPr>
          <w:rFonts w:ascii="Cambria" w:hAnsi="Cambria"/>
        </w:rPr>
        <w:t>169</w:t>
      </w:r>
      <w:r w:rsidR="003507C5">
        <w:rPr>
          <w:rFonts w:ascii="Cambria" w:hAnsi="Cambria"/>
        </w:rPr>
        <w:t xml:space="preserve"> </w:t>
      </w:r>
      <w:r w:rsidRPr="0027597C">
        <w:rPr>
          <w:rFonts w:ascii="Cambria" w:hAnsi="Cambria"/>
        </w:rPr>
        <w:t>Data</w:t>
      </w:r>
      <w:r w:rsidRPr="00555891">
        <w:rPr>
          <w:rFonts w:ascii="Cambria" w:hAnsi="Cambria"/>
        </w:rPr>
        <w:t>:</w:t>
      </w:r>
      <w:r w:rsidR="00327B2F">
        <w:rPr>
          <w:rFonts w:ascii="Cambria" w:hAnsi="Cambria"/>
        </w:rPr>
        <w:t xml:space="preserve"> </w:t>
      </w:r>
      <w:r w:rsidR="002275A4">
        <w:rPr>
          <w:rFonts w:ascii="Cambria" w:hAnsi="Cambria"/>
        </w:rPr>
        <w:t>30</w:t>
      </w:r>
      <w:r w:rsidR="002A06A1">
        <w:rPr>
          <w:rFonts w:ascii="Cambria" w:hAnsi="Cambria"/>
        </w:rPr>
        <w:t>.</w:t>
      </w:r>
      <w:r w:rsidR="00753B40">
        <w:rPr>
          <w:rFonts w:ascii="Cambria" w:hAnsi="Cambria"/>
        </w:rPr>
        <w:t>0</w:t>
      </w:r>
      <w:r w:rsidR="00BB6ED4">
        <w:rPr>
          <w:rFonts w:ascii="Cambria" w:hAnsi="Cambria"/>
        </w:rPr>
        <w:t>6</w:t>
      </w:r>
      <w:r w:rsidR="002A06A1">
        <w:rPr>
          <w:rFonts w:ascii="Cambria" w:hAnsi="Cambria"/>
        </w:rPr>
        <w:t>.202</w:t>
      </w:r>
      <w:r w:rsidR="00447B44">
        <w:rPr>
          <w:rFonts w:ascii="Cambria" w:hAnsi="Cambria"/>
        </w:rPr>
        <w:t>5</w:t>
      </w:r>
    </w:p>
    <w:p w14:paraId="797488C8" w14:textId="77777777" w:rsidR="00081846" w:rsidRPr="00DE6A57" w:rsidRDefault="00081846" w:rsidP="00753B40">
      <w:pPr>
        <w:spacing w:before="120" w:line="240" w:lineRule="atLeast"/>
        <w:jc w:val="right"/>
        <w:rPr>
          <w:rFonts w:ascii="Cambria" w:hAnsi="Cambria"/>
        </w:rPr>
      </w:pPr>
    </w:p>
    <w:p w14:paraId="48C9CB07" w14:textId="77777777" w:rsidR="002018EF" w:rsidRPr="00220693" w:rsidRDefault="002018EF" w:rsidP="00753B40">
      <w:pPr>
        <w:spacing w:before="120" w:line="240" w:lineRule="atLeast"/>
        <w:jc w:val="center"/>
        <w:rPr>
          <w:rFonts w:ascii="Cambria" w:hAnsi="Cambria"/>
          <w:b/>
        </w:rPr>
      </w:pPr>
      <w:r w:rsidRPr="00220693">
        <w:rPr>
          <w:rFonts w:ascii="Cambria" w:hAnsi="Cambria"/>
          <w:b/>
        </w:rPr>
        <w:t>Comunicat de presă</w:t>
      </w:r>
    </w:p>
    <w:p w14:paraId="007EACE1" w14:textId="77777777" w:rsidR="00487A1F" w:rsidRPr="00DE6A57" w:rsidRDefault="00487A1F" w:rsidP="00753B40">
      <w:pPr>
        <w:spacing w:before="120" w:line="240" w:lineRule="atLeast"/>
        <w:ind w:firstLine="567"/>
        <w:rPr>
          <w:rFonts w:ascii="Cambria" w:hAnsi="Cambria"/>
          <w:b/>
          <w:sz w:val="22"/>
        </w:rPr>
      </w:pPr>
    </w:p>
    <w:p w14:paraId="61318E35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  <w:b/>
        </w:rPr>
      </w:pPr>
      <w:r>
        <w:rPr>
          <w:rFonts w:ascii="Cambria" w:hAnsi="Cambria"/>
          <w:b/>
        </w:rPr>
        <w:t>Ș</w:t>
      </w:r>
      <w:r w:rsidR="006C5F43" w:rsidRPr="00D90816">
        <w:rPr>
          <w:rFonts w:ascii="Cambria" w:hAnsi="Cambria"/>
          <w:b/>
        </w:rPr>
        <w:t>edin</w:t>
      </w:r>
      <w:r>
        <w:rPr>
          <w:rFonts w:ascii="Cambria" w:hAnsi="Cambria"/>
          <w:b/>
        </w:rPr>
        <w:t>ț</w:t>
      </w:r>
      <w:r w:rsidR="006C5F43" w:rsidRPr="00D90816">
        <w:rPr>
          <w:rFonts w:ascii="Cambria" w:hAnsi="Cambria"/>
          <w:b/>
        </w:rPr>
        <w:t xml:space="preserve">a Consiliului Suprem de Apărare a </w:t>
      </w:r>
      <w:r>
        <w:rPr>
          <w:rFonts w:ascii="Cambria" w:hAnsi="Cambria"/>
          <w:b/>
        </w:rPr>
        <w:t>Ț</w:t>
      </w:r>
      <w:r w:rsidR="006C5F43" w:rsidRPr="00D90816">
        <w:rPr>
          <w:rFonts w:ascii="Cambria" w:hAnsi="Cambria"/>
          <w:b/>
        </w:rPr>
        <w:t>ării</w:t>
      </w:r>
    </w:p>
    <w:p w14:paraId="391091B2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  <w:b/>
        </w:rPr>
      </w:pPr>
      <w:r w:rsidRPr="002275A4">
        <w:rPr>
          <w:rFonts w:ascii="Cambria" w:hAnsi="Cambria"/>
        </w:rPr>
        <w:t>Luni,</w:t>
      </w:r>
      <w:r>
        <w:rPr>
          <w:rFonts w:ascii="Cambria" w:hAnsi="Cambria"/>
        </w:rPr>
        <w:t xml:space="preserve"> </w:t>
      </w:r>
      <w:r w:rsidRPr="002275A4">
        <w:rPr>
          <w:rFonts w:ascii="Cambria" w:hAnsi="Cambria"/>
        </w:rPr>
        <w:t xml:space="preserve">30 iunie 2025, a avut loc, la Palatul Cotroceni,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edin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a Consiliului Suprem de Apărare a 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ării, condusă de către Pre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edintele României, Nicu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or Dan.</w:t>
      </w:r>
    </w:p>
    <w:p w14:paraId="40E9907A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  <w:b/>
        </w:rPr>
      </w:pPr>
      <w:r w:rsidRPr="002275A4">
        <w:rPr>
          <w:rFonts w:ascii="Cambria" w:hAnsi="Cambria"/>
        </w:rPr>
        <w:t xml:space="preserve">Prima temă dezbătută în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edin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a de astăzi s-a referit la impactul evaziunii fiscale asupra securită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ii economice a României. Membrii Consiliului au subliniat că evaziunea fiscală rămâne o vulnerabilitate majoră, care afectează bugetul de stat, slăbe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te capacitatea institu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iilor de a furniza servicii publice de calitate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creează inechitate între contribuabili.</w:t>
      </w:r>
    </w:p>
    <w:p w14:paraId="6E715617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 xml:space="preserve">CSAT a stabilit că este necesară o abordare coordonată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fermă din partea tuturor institu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iilor cu atribu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 în domeniu, pentru a identifica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elimina re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elele de evaziune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fraud</w:t>
      </w:r>
      <w:r>
        <w:rPr>
          <w:rFonts w:ascii="Cambria" w:hAnsi="Cambria"/>
        </w:rPr>
        <w:t>ă fiscală.</w:t>
      </w:r>
    </w:p>
    <w:p w14:paraId="221437CA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>În acest sens, membrii Consiliului au convenit că sunt imperative câteva direc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 imediate: intensificarea controalelor, digitalizarea accelerată a sistemului fiscal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utilizarea tuturor instrumentelor legale pentru a recupera pre</w:t>
      </w:r>
      <w:r>
        <w:rPr>
          <w:rFonts w:ascii="Cambria" w:hAnsi="Cambria"/>
        </w:rPr>
        <w:t>judiciile aduse statului român.</w:t>
      </w:r>
    </w:p>
    <w:p w14:paraId="4DD02AE4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>De asemenea, premisa esen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ială a succesului în lupta cu evaziunea fiscală o constituie crearea unui cadru de reglementare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control articulat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coerent, cu mecanisme concrete de interven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ie pentru institu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iile abilitate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norme de integritate profesională pentru angaja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i.</w:t>
      </w:r>
    </w:p>
    <w:p w14:paraId="7E942D5E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>În acest sens, Guvernul României, prin autorită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ile publice cu competen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e în domeniu, va lua măsurile necesare promovării acestui cadru normativ adecvat, inclusiv a unor prevederi pe componenta răspunderii penale, care să descurajeze atât comportamentul evazionist în sine, cât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activitatea de facilitare.</w:t>
      </w:r>
    </w:p>
    <w:p w14:paraId="2ECDA988" w14:textId="5F41DF24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 xml:space="preserve">În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edin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a de astăzi, membrii Consiliului au analizat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aprobat for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ele armate ale României care pot fi puse la dispozi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ie pentru participarea la misiuni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opera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ii în afara teritoriu</w:t>
      </w:r>
      <w:r w:rsidR="002D694C">
        <w:rPr>
          <w:rFonts w:ascii="Cambria" w:hAnsi="Cambria"/>
        </w:rPr>
        <w:t>lui statului român</w:t>
      </w:r>
      <w:r w:rsidRPr="002275A4">
        <w:rPr>
          <w:rFonts w:ascii="Cambria" w:hAnsi="Cambria"/>
        </w:rPr>
        <w:t xml:space="preserve"> în anul 2026.</w:t>
      </w:r>
    </w:p>
    <w:p w14:paraId="17F2C72C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 xml:space="preserve">Un alt subiect discutat în cadrul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edin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ei Consiliului Suprem de Apărare a 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ării a vizat evolu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iile privind războiul ilegal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neprovocat declan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at de Federa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ia Rusă împotriva Ucrainei, fiind analizate situa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ia de pe front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stadiul negocierilor, din perspectiva implica</w:t>
      </w:r>
      <w:r>
        <w:rPr>
          <w:rFonts w:ascii="Cambria" w:hAnsi="Cambria"/>
        </w:rPr>
        <w:t>țiilor pentru România.</w:t>
      </w:r>
    </w:p>
    <w:p w14:paraId="2E63F5C4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 xml:space="preserve">În calitate de stat vecin, precum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ca Aliat NATO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membru al Uniunii Europene, România este interesată direct de securitatea Ucrainei, care are un impact major atât asupra securită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 regionale, cât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a întregii Europe. 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ara noastră sus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ine eforturile Statelor Unite ale Americii pentru încetarea acestui conflict armat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condamnă lipsa voin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ei politice din partea Moscovei în direc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ia păcii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refuzul acesteia pentru un armisti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iu complet, imediat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necondi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ionat. Alături de celelalte state membre UE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NATO, România va continua să sprijine Ucraina în lupta pentru apărarea suveranită</w:t>
      </w:r>
      <w:r>
        <w:rPr>
          <w:rFonts w:ascii="Cambria" w:hAnsi="Cambria"/>
        </w:rPr>
        <w:t>ții sale.</w:t>
      </w:r>
    </w:p>
    <w:p w14:paraId="6B4214A2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lastRenderedPageBreak/>
        <w:t xml:space="preserve">Este în interesul 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ării noastre ca războiul să se încheie printr-o pace justă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durabilă, care să stabilească garan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 solide de natură să descurajeze o nouă agresiune din partea Rusiei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să contribuie la securitatea spa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iului euroatlantic, inclusiv a regiunii Mării Negre.</w:t>
      </w:r>
    </w:p>
    <w:p w14:paraId="29A8819E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>A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adar, dată fiind importan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a unui viitor aranjament de pace în Ucraina, în cadrul reuniunii Consiliului s-a discutat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contribu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ia României la discu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iile privind ob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inerea unei păci juste, cuprinzătoare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durabile. În acest sens, membrii CSAT au men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ionat că negocierile nu pot avea loc fără Ucraina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UE, iar o pace stabilă trebuie să excludă ferm orice încercare rusă de redivizare a Europei în sfere de influen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ă.</w:t>
      </w:r>
    </w:p>
    <w:p w14:paraId="77B81200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 xml:space="preserve">În continuarea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edin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ei a fost discutat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aprobat Raportul de activitate pe anul 2024 al Directoratului Na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ional de Securitate Cibernetică. Anul trecut, nivelul general al amenin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ării cibernetice în 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ara noastră a fost unul ridicat. În contextul unui peisaj digital volatil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imprevizibil, au fost evaluate activitatea Directoratului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modul de adaptare la fluctua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iile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provocările din surse multiple. Totodată, au fost prezentate date concrete privind nivelul actual al amenin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ărilor cibernetice cu trimitere la incidente, vulnerabilită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 critice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riscuri de securitate cibernetică, stadiul de îndeplinire a obiectivelor Directoratului, precum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riscurile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amenin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ările cibernetice care au reprezentat priorită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 ale DNSC în 2024.</w:t>
      </w:r>
    </w:p>
    <w:p w14:paraId="26385FFC" w14:textId="408495E4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 xml:space="preserve">În cadrul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edin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ei Consiliului Suprem de Apărare a 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ării a fost dezbătută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situa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ia gravă de la Salina Praid, o componentă importantă a infrastructurii economice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strategice a României. Au fost analizate informările Ministerului Afacerilor Interne, </w:t>
      </w:r>
      <w:r w:rsidR="002D694C">
        <w:rPr>
          <w:rFonts w:ascii="Cambria" w:hAnsi="Cambria"/>
        </w:rPr>
        <w:t xml:space="preserve">ale </w:t>
      </w:r>
      <w:r w:rsidRPr="002275A4">
        <w:rPr>
          <w:rFonts w:ascii="Cambria" w:hAnsi="Cambria"/>
        </w:rPr>
        <w:t xml:space="preserve">Ministerului Economiei, Digitalizării, Antreprenoriatului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Turismului</w:t>
      </w:r>
      <w:r w:rsidR="002D694C">
        <w:rPr>
          <w:rFonts w:ascii="Cambria" w:hAnsi="Cambria"/>
        </w:rPr>
        <w:t>, precum</w:t>
      </w:r>
      <w:bookmarkStart w:id="0" w:name="_GoBack"/>
      <w:bookmarkEnd w:id="0"/>
      <w:r w:rsidRPr="002275A4">
        <w:rPr>
          <w:rFonts w:ascii="Cambria" w:hAnsi="Cambria"/>
        </w:rPr>
        <w:t xml:space="preserve">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</w:t>
      </w:r>
      <w:r w:rsidR="002D694C">
        <w:rPr>
          <w:rFonts w:ascii="Cambria" w:hAnsi="Cambria"/>
        </w:rPr>
        <w:t xml:space="preserve">ale </w:t>
      </w:r>
      <w:r w:rsidRPr="002275A4">
        <w:rPr>
          <w:rFonts w:ascii="Cambria" w:hAnsi="Cambria"/>
        </w:rPr>
        <w:t xml:space="preserve">Ministerului Mediului, Apelor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Pădurilor despre incidentele recente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despre posibilele vulnerabilită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 în ceea ce prive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te siguran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a cetă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enilor, func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ionarea instala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iilor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respectarea normelor privind mediul înconjurător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de exploatare.</w:t>
      </w:r>
    </w:p>
    <w:p w14:paraId="65F54163" w14:textId="77777777" w:rsidR="002275A4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 xml:space="preserve">Salina Praid nu este doar un obiectiv economic, ci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unul cu impact social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turistic semnificativ. Men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inerea func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ionării sale în condi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ii de siguran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ă este esen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ială pentru protejarea angaja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ilor, a comunită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ii locale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 xml:space="preserve">i a resurselor naturale. În acest context, membrii CSAT au evaluat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două scenarii pentru viitorul Salinei Praid, unul de recondi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ionare a minei vechi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altul de înfiin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are a unei noi mine pentru vizitatori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a unei noi mine de produc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ie.</w:t>
      </w:r>
    </w:p>
    <w:p w14:paraId="73C3F0EC" w14:textId="5358E291" w:rsidR="00753B40" w:rsidRPr="00753B40" w:rsidRDefault="002275A4" w:rsidP="002275A4">
      <w:pPr>
        <w:spacing w:before="120" w:line="240" w:lineRule="atLeast"/>
        <w:ind w:firstLine="567"/>
        <w:rPr>
          <w:rFonts w:ascii="Cambria" w:hAnsi="Cambria"/>
        </w:rPr>
      </w:pPr>
      <w:r w:rsidRPr="002275A4">
        <w:rPr>
          <w:rFonts w:ascii="Cambria" w:hAnsi="Cambria"/>
        </w:rPr>
        <w:t xml:space="preserve">De asemenea, în cadrul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edin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 xml:space="preserve">ei CSAT au fost dezbătute </w:t>
      </w:r>
      <w:r>
        <w:rPr>
          <w:rFonts w:ascii="Cambria" w:hAnsi="Cambria"/>
        </w:rPr>
        <w:t>ș</w:t>
      </w:r>
      <w:r w:rsidRPr="002275A4">
        <w:rPr>
          <w:rFonts w:ascii="Cambria" w:hAnsi="Cambria"/>
        </w:rPr>
        <w:t>i alte teme de actualitate din domeniul securită</w:t>
      </w:r>
      <w:r>
        <w:rPr>
          <w:rFonts w:ascii="Cambria" w:hAnsi="Cambria"/>
        </w:rPr>
        <w:t>ț</w:t>
      </w:r>
      <w:r w:rsidRPr="002275A4">
        <w:rPr>
          <w:rFonts w:ascii="Cambria" w:hAnsi="Cambria"/>
        </w:rPr>
        <w:t>ii na</w:t>
      </w:r>
      <w:r>
        <w:rPr>
          <w:rFonts w:ascii="Cambria" w:hAnsi="Cambria"/>
        </w:rPr>
        <w:t>ționale.</w:t>
      </w:r>
    </w:p>
    <w:p w14:paraId="40C6309A" w14:textId="77777777" w:rsidR="00753B40" w:rsidRPr="00025DFD" w:rsidRDefault="00753B40" w:rsidP="00753B40">
      <w:pPr>
        <w:spacing w:before="120" w:line="240" w:lineRule="atLeast"/>
        <w:ind w:firstLine="540"/>
        <w:rPr>
          <w:rFonts w:ascii="Cambria" w:hAnsi="Cambria"/>
        </w:rPr>
      </w:pPr>
    </w:p>
    <w:p w14:paraId="449EB557" w14:textId="6628AA04" w:rsidR="00CC55F0" w:rsidRPr="00222C4B" w:rsidRDefault="002018EF" w:rsidP="00753B40">
      <w:pPr>
        <w:spacing w:before="120" w:line="240" w:lineRule="atLeast"/>
        <w:ind w:left="720"/>
        <w:jc w:val="right"/>
        <w:rPr>
          <w:rFonts w:ascii="Cambria" w:hAnsi="Cambria"/>
          <w:iCs/>
        </w:rPr>
      </w:pPr>
      <w:r w:rsidRPr="00222C4B">
        <w:rPr>
          <w:rFonts w:ascii="Cambria" w:hAnsi="Cambria"/>
          <w:i/>
        </w:rPr>
        <w:t>Departamentul Comunicare Publică</w:t>
      </w:r>
    </w:p>
    <w:sectPr w:rsidR="00CC55F0" w:rsidRPr="00222C4B" w:rsidSect="001730B3">
      <w:footerReference w:type="default" r:id="rId8"/>
      <w:headerReference w:type="first" r:id="rId9"/>
      <w:footerReference w:type="first" r:id="rId10"/>
      <w:pgSz w:w="11907" w:h="16840" w:code="9"/>
      <w:pgMar w:top="993" w:right="708" w:bottom="1134" w:left="1440" w:header="28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5CB4B" w14:textId="77777777" w:rsidR="007A1819" w:rsidRDefault="007A1819">
      <w:pPr>
        <w:spacing w:after="0"/>
      </w:pPr>
      <w:r>
        <w:separator/>
      </w:r>
    </w:p>
  </w:endnote>
  <w:endnote w:type="continuationSeparator" w:id="0">
    <w:p w14:paraId="0238A6BC" w14:textId="77777777" w:rsidR="007A1819" w:rsidRDefault="007A18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0FB8" w14:textId="77777777" w:rsidR="004C6A82" w:rsidRPr="00120E4C" w:rsidRDefault="004C6A82" w:rsidP="005B2766">
    <w:pPr>
      <w:pStyle w:val="Footer"/>
    </w:pPr>
    <w:r>
      <w:rPr>
        <w:rFonts w:ascii="Times New Roman" w:hAnsi="Times New Roman"/>
        <w:noProof/>
        <w:sz w:val="20"/>
        <w:szCs w:val="20"/>
        <w:lang w:eastAsia="ro-RO"/>
      </w:rPr>
      <w:drawing>
        <wp:anchor distT="0" distB="0" distL="114300" distR="114300" simplePos="0" relativeHeight="251660288" behindDoc="0" locked="0" layoutInCell="1" allowOverlap="1" wp14:anchorId="58E05E99" wp14:editId="329A0686">
          <wp:simplePos x="0" y="0"/>
          <wp:positionH relativeFrom="margin">
            <wp:posOffset>0</wp:posOffset>
          </wp:positionH>
          <wp:positionV relativeFrom="page">
            <wp:posOffset>10163175</wp:posOffset>
          </wp:positionV>
          <wp:extent cx="6059805" cy="211455"/>
          <wp:effectExtent l="0" t="0" r="0" b="0"/>
          <wp:wrapNone/>
          <wp:docPr id="10" name="Picture 6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21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70BB" w14:textId="77777777" w:rsidR="004C6A82" w:rsidRPr="00120E4C" w:rsidRDefault="004C6A82" w:rsidP="005B2766">
    <w:pPr>
      <w:pStyle w:val="Footer"/>
    </w:pPr>
    <w:r>
      <w:rPr>
        <w:rFonts w:ascii="Times New Roman" w:hAnsi="Times New Roman"/>
        <w:noProof/>
        <w:sz w:val="20"/>
        <w:szCs w:val="20"/>
        <w:lang w:eastAsia="ro-RO"/>
      </w:rPr>
      <w:drawing>
        <wp:anchor distT="0" distB="0" distL="114300" distR="114300" simplePos="0" relativeHeight="251659264" behindDoc="0" locked="0" layoutInCell="1" allowOverlap="1" wp14:anchorId="258C32A3" wp14:editId="0E7F6C7D">
          <wp:simplePos x="0" y="0"/>
          <wp:positionH relativeFrom="margin">
            <wp:posOffset>0</wp:posOffset>
          </wp:positionH>
          <wp:positionV relativeFrom="page">
            <wp:posOffset>10163175</wp:posOffset>
          </wp:positionV>
          <wp:extent cx="6059805" cy="211455"/>
          <wp:effectExtent l="0" t="0" r="0" b="0"/>
          <wp:wrapNone/>
          <wp:docPr id="12" name="Picture 1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21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FBA0" w14:textId="77777777" w:rsidR="007A1819" w:rsidRDefault="007A1819">
      <w:pPr>
        <w:spacing w:after="0"/>
      </w:pPr>
      <w:r>
        <w:separator/>
      </w:r>
    </w:p>
  </w:footnote>
  <w:footnote w:type="continuationSeparator" w:id="0">
    <w:p w14:paraId="53C6C85C" w14:textId="77777777" w:rsidR="007A1819" w:rsidRDefault="007A18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C77E5" w14:textId="69031344" w:rsidR="004C6A82" w:rsidRPr="002726DF" w:rsidRDefault="00F36C96" w:rsidP="00FD13D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2336" behindDoc="1" locked="0" layoutInCell="1" allowOverlap="1" wp14:anchorId="3607191B" wp14:editId="55D43E26">
          <wp:simplePos x="0" y="0"/>
          <wp:positionH relativeFrom="margin">
            <wp:posOffset>-485775</wp:posOffset>
          </wp:positionH>
          <wp:positionV relativeFrom="page">
            <wp:posOffset>161925</wp:posOffset>
          </wp:positionV>
          <wp:extent cx="6845935" cy="1348740"/>
          <wp:effectExtent l="0" t="0" r="0" b="3810"/>
          <wp:wrapTopAndBottom/>
          <wp:docPr id="11" name="Picture 11" descr="C:\Users\valentin.turcuman\AppData\Local\Microsoft\Windows\INetCache\Content.Word\Backup_of_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valentin.turcuman\AppData\Local\Microsoft\Windows\INetCache\Content.Word\Backup_of_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697"/>
    <w:multiLevelType w:val="hybridMultilevel"/>
    <w:tmpl w:val="405C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F7B"/>
    <w:multiLevelType w:val="hybridMultilevel"/>
    <w:tmpl w:val="735E5206"/>
    <w:lvl w:ilvl="0" w:tplc="BAE0C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071C"/>
    <w:multiLevelType w:val="hybridMultilevel"/>
    <w:tmpl w:val="BA827C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5BD"/>
    <w:multiLevelType w:val="multilevel"/>
    <w:tmpl w:val="35D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246AD"/>
    <w:multiLevelType w:val="hybridMultilevel"/>
    <w:tmpl w:val="44CEE3DA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6E93831"/>
    <w:multiLevelType w:val="hybridMultilevel"/>
    <w:tmpl w:val="B8CE6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44099"/>
    <w:multiLevelType w:val="hybridMultilevel"/>
    <w:tmpl w:val="E806D7F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E57446C"/>
    <w:multiLevelType w:val="hybridMultilevel"/>
    <w:tmpl w:val="30CC56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7629E"/>
    <w:multiLevelType w:val="hybridMultilevel"/>
    <w:tmpl w:val="308AAE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B1DA4"/>
    <w:multiLevelType w:val="hybridMultilevel"/>
    <w:tmpl w:val="C5E219C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ED4545E"/>
    <w:multiLevelType w:val="hybridMultilevel"/>
    <w:tmpl w:val="D7C644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57"/>
    <w:rsid w:val="00001C8D"/>
    <w:rsid w:val="000028A0"/>
    <w:rsid w:val="000057DD"/>
    <w:rsid w:val="0000599A"/>
    <w:rsid w:val="000067CB"/>
    <w:rsid w:val="00007C76"/>
    <w:rsid w:val="00010A85"/>
    <w:rsid w:val="00010D03"/>
    <w:rsid w:val="00013601"/>
    <w:rsid w:val="00014D96"/>
    <w:rsid w:val="000164FA"/>
    <w:rsid w:val="00017500"/>
    <w:rsid w:val="00022297"/>
    <w:rsid w:val="00022AB9"/>
    <w:rsid w:val="00025DFD"/>
    <w:rsid w:val="0003211F"/>
    <w:rsid w:val="000330F6"/>
    <w:rsid w:val="000344C9"/>
    <w:rsid w:val="000352D2"/>
    <w:rsid w:val="00035603"/>
    <w:rsid w:val="00036435"/>
    <w:rsid w:val="00036841"/>
    <w:rsid w:val="00036B9D"/>
    <w:rsid w:val="00037808"/>
    <w:rsid w:val="00037DC8"/>
    <w:rsid w:val="00040950"/>
    <w:rsid w:val="0004280B"/>
    <w:rsid w:val="00044D8B"/>
    <w:rsid w:val="00045AA9"/>
    <w:rsid w:val="000460BF"/>
    <w:rsid w:val="00050C27"/>
    <w:rsid w:val="000528E7"/>
    <w:rsid w:val="00056E37"/>
    <w:rsid w:val="00060C9F"/>
    <w:rsid w:val="0006484A"/>
    <w:rsid w:val="0006488D"/>
    <w:rsid w:val="0007128A"/>
    <w:rsid w:val="0007714A"/>
    <w:rsid w:val="00077256"/>
    <w:rsid w:val="00077557"/>
    <w:rsid w:val="00080946"/>
    <w:rsid w:val="00081846"/>
    <w:rsid w:val="000828E2"/>
    <w:rsid w:val="00082ACB"/>
    <w:rsid w:val="00083CE1"/>
    <w:rsid w:val="00091B41"/>
    <w:rsid w:val="00097BBC"/>
    <w:rsid w:val="000A1DE4"/>
    <w:rsid w:val="000A23C2"/>
    <w:rsid w:val="000A4114"/>
    <w:rsid w:val="000B0DBD"/>
    <w:rsid w:val="000B1365"/>
    <w:rsid w:val="000B439E"/>
    <w:rsid w:val="000B6CE5"/>
    <w:rsid w:val="000C0DE5"/>
    <w:rsid w:val="000C3CA1"/>
    <w:rsid w:val="000C66D2"/>
    <w:rsid w:val="000D10F2"/>
    <w:rsid w:val="000D2620"/>
    <w:rsid w:val="000D4808"/>
    <w:rsid w:val="000D5531"/>
    <w:rsid w:val="000D6D90"/>
    <w:rsid w:val="000D70C3"/>
    <w:rsid w:val="000E105A"/>
    <w:rsid w:val="000E13C7"/>
    <w:rsid w:val="000E1D9E"/>
    <w:rsid w:val="000E2996"/>
    <w:rsid w:val="000E55C8"/>
    <w:rsid w:val="000E64A2"/>
    <w:rsid w:val="000F3A29"/>
    <w:rsid w:val="000F56A4"/>
    <w:rsid w:val="000F5F47"/>
    <w:rsid w:val="000F6E16"/>
    <w:rsid w:val="00100516"/>
    <w:rsid w:val="00103CFC"/>
    <w:rsid w:val="00104FAA"/>
    <w:rsid w:val="001061ED"/>
    <w:rsid w:val="0010781E"/>
    <w:rsid w:val="00110CCD"/>
    <w:rsid w:val="001120FB"/>
    <w:rsid w:val="001126E3"/>
    <w:rsid w:val="001132D6"/>
    <w:rsid w:val="001155A3"/>
    <w:rsid w:val="00117DE4"/>
    <w:rsid w:val="0012213A"/>
    <w:rsid w:val="0012315F"/>
    <w:rsid w:val="00123B0B"/>
    <w:rsid w:val="0012718C"/>
    <w:rsid w:val="0012792B"/>
    <w:rsid w:val="00137935"/>
    <w:rsid w:val="001379E7"/>
    <w:rsid w:val="0014253C"/>
    <w:rsid w:val="00145328"/>
    <w:rsid w:val="001454A2"/>
    <w:rsid w:val="00147975"/>
    <w:rsid w:val="00151609"/>
    <w:rsid w:val="00152C28"/>
    <w:rsid w:val="0015305E"/>
    <w:rsid w:val="001544C8"/>
    <w:rsid w:val="0015628E"/>
    <w:rsid w:val="00161ADA"/>
    <w:rsid w:val="0016326E"/>
    <w:rsid w:val="0016386A"/>
    <w:rsid w:val="00165DCB"/>
    <w:rsid w:val="00170266"/>
    <w:rsid w:val="0017250C"/>
    <w:rsid w:val="001730B3"/>
    <w:rsid w:val="00181C68"/>
    <w:rsid w:val="00182BFD"/>
    <w:rsid w:val="00192DB5"/>
    <w:rsid w:val="001A3EAC"/>
    <w:rsid w:val="001A4865"/>
    <w:rsid w:val="001A544B"/>
    <w:rsid w:val="001B0142"/>
    <w:rsid w:val="001B0E8A"/>
    <w:rsid w:val="001B18EF"/>
    <w:rsid w:val="001B3B0A"/>
    <w:rsid w:val="001B7624"/>
    <w:rsid w:val="001C0B05"/>
    <w:rsid w:val="001C1ED7"/>
    <w:rsid w:val="001C2B64"/>
    <w:rsid w:val="001C4263"/>
    <w:rsid w:val="001C60AA"/>
    <w:rsid w:val="001C7FAD"/>
    <w:rsid w:val="001D0EAD"/>
    <w:rsid w:val="001D4579"/>
    <w:rsid w:val="001D53B5"/>
    <w:rsid w:val="001D6369"/>
    <w:rsid w:val="001D6882"/>
    <w:rsid w:val="001D6AD8"/>
    <w:rsid w:val="001E041C"/>
    <w:rsid w:val="001E0AD7"/>
    <w:rsid w:val="001E1031"/>
    <w:rsid w:val="001E296D"/>
    <w:rsid w:val="001E4DF4"/>
    <w:rsid w:val="001E4E2A"/>
    <w:rsid w:val="001E5D0C"/>
    <w:rsid w:val="001F0A30"/>
    <w:rsid w:val="001F22BB"/>
    <w:rsid w:val="001F3F1E"/>
    <w:rsid w:val="001F4259"/>
    <w:rsid w:val="001F4655"/>
    <w:rsid w:val="001F584F"/>
    <w:rsid w:val="002004FA"/>
    <w:rsid w:val="002018EF"/>
    <w:rsid w:val="00204D42"/>
    <w:rsid w:val="0021004E"/>
    <w:rsid w:val="00212417"/>
    <w:rsid w:val="00212E45"/>
    <w:rsid w:val="00212F81"/>
    <w:rsid w:val="0021395F"/>
    <w:rsid w:val="00214326"/>
    <w:rsid w:val="002143F6"/>
    <w:rsid w:val="00214803"/>
    <w:rsid w:val="00215F52"/>
    <w:rsid w:val="00216015"/>
    <w:rsid w:val="002171BC"/>
    <w:rsid w:val="002172C7"/>
    <w:rsid w:val="00220693"/>
    <w:rsid w:val="002225C4"/>
    <w:rsid w:val="00222C4B"/>
    <w:rsid w:val="00224F45"/>
    <w:rsid w:val="002275A4"/>
    <w:rsid w:val="00227C86"/>
    <w:rsid w:val="00233359"/>
    <w:rsid w:val="00233B0C"/>
    <w:rsid w:val="002349FE"/>
    <w:rsid w:val="00236DAA"/>
    <w:rsid w:val="0024061C"/>
    <w:rsid w:val="002412A6"/>
    <w:rsid w:val="00250536"/>
    <w:rsid w:val="00253A74"/>
    <w:rsid w:val="00254E1B"/>
    <w:rsid w:val="00255055"/>
    <w:rsid w:val="002558FE"/>
    <w:rsid w:val="00255D21"/>
    <w:rsid w:val="00256D00"/>
    <w:rsid w:val="0025727F"/>
    <w:rsid w:val="002577E2"/>
    <w:rsid w:val="00257A4B"/>
    <w:rsid w:val="00266CEF"/>
    <w:rsid w:val="00267C37"/>
    <w:rsid w:val="00275196"/>
    <w:rsid w:val="0027568D"/>
    <w:rsid w:val="0027597C"/>
    <w:rsid w:val="002776DF"/>
    <w:rsid w:val="00282F05"/>
    <w:rsid w:val="0028647E"/>
    <w:rsid w:val="00286B0C"/>
    <w:rsid w:val="002910A7"/>
    <w:rsid w:val="00293A9C"/>
    <w:rsid w:val="00293E4E"/>
    <w:rsid w:val="002A0476"/>
    <w:rsid w:val="002A06A1"/>
    <w:rsid w:val="002A0F4B"/>
    <w:rsid w:val="002A27EB"/>
    <w:rsid w:val="002A4052"/>
    <w:rsid w:val="002B12E7"/>
    <w:rsid w:val="002B4965"/>
    <w:rsid w:val="002B55A8"/>
    <w:rsid w:val="002B62BF"/>
    <w:rsid w:val="002C1657"/>
    <w:rsid w:val="002C1E58"/>
    <w:rsid w:val="002C1F18"/>
    <w:rsid w:val="002C2796"/>
    <w:rsid w:val="002C2C86"/>
    <w:rsid w:val="002C35C9"/>
    <w:rsid w:val="002C391D"/>
    <w:rsid w:val="002C4EA5"/>
    <w:rsid w:val="002C558A"/>
    <w:rsid w:val="002C73AA"/>
    <w:rsid w:val="002C7EAA"/>
    <w:rsid w:val="002D081C"/>
    <w:rsid w:val="002D2E1F"/>
    <w:rsid w:val="002D4B56"/>
    <w:rsid w:val="002D5F8D"/>
    <w:rsid w:val="002D677B"/>
    <w:rsid w:val="002D694C"/>
    <w:rsid w:val="002D6AE9"/>
    <w:rsid w:val="002D6E8F"/>
    <w:rsid w:val="002D78BC"/>
    <w:rsid w:val="002E10F4"/>
    <w:rsid w:val="002E1F08"/>
    <w:rsid w:val="002E2A7E"/>
    <w:rsid w:val="002E3516"/>
    <w:rsid w:val="002F2381"/>
    <w:rsid w:val="002F3AF2"/>
    <w:rsid w:val="002F57C7"/>
    <w:rsid w:val="002F64A9"/>
    <w:rsid w:val="002F7669"/>
    <w:rsid w:val="002F7D7A"/>
    <w:rsid w:val="0030195E"/>
    <w:rsid w:val="0030218A"/>
    <w:rsid w:val="0030268F"/>
    <w:rsid w:val="00303182"/>
    <w:rsid w:val="003055D3"/>
    <w:rsid w:val="00313A22"/>
    <w:rsid w:val="00315E52"/>
    <w:rsid w:val="0032046C"/>
    <w:rsid w:val="003211CF"/>
    <w:rsid w:val="00321E5B"/>
    <w:rsid w:val="00325D07"/>
    <w:rsid w:val="00327B2F"/>
    <w:rsid w:val="00330517"/>
    <w:rsid w:val="00330A93"/>
    <w:rsid w:val="00331AD6"/>
    <w:rsid w:val="00332876"/>
    <w:rsid w:val="00334933"/>
    <w:rsid w:val="00340874"/>
    <w:rsid w:val="00341122"/>
    <w:rsid w:val="003414EF"/>
    <w:rsid w:val="00341ED6"/>
    <w:rsid w:val="00342726"/>
    <w:rsid w:val="00342D23"/>
    <w:rsid w:val="00342E9F"/>
    <w:rsid w:val="0034428E"/>
    <w:rsid w:val="00344F9E"/>
    <w:rsid w:val="003470D0"/>
    <w:rsid w:val="003507C5"/>
    <w:rsid w:val="00350F42"/>
    <w:rsid w:val="0035102C"/>
    <w:rsid w:val="00356B6A"/>
    <w:rsid w:val="0035723E"/>
    <w:rsid w:val="0036000B"/>
    <w:rsid w:val="00360E1B"/>
    <w:rsid w:val="003714A2"/>
    <w:rsid w:val="00374F18"/>
    <w:rsid w:val="00380C8C"/>
    <w:rsid w:val="00381594"/>
    <w:rsid w:val="003832C9"/>
    <w:rsid w:val="00384D0D"/>
    <w:rsid w:val="00395327"/>
    <w:rsid w:val="003955F0"/>
    <w:rsid w:val="003A0DCA"/>
    <w:rsid w:val="003A4599"/>
    <w:rsid w:val="003A5489"/>
    <w:rsid w:val="003A5B8C"/>
    <w:rsid w:val="003A64F1"/>
    <w:rsid w:val="003B2293"/>
    <w:rsid w:val="003B4261"/>
    <w:rsid w:val="003C15C5"/>
    <w:rsid w:val="003C198C"/>
    <w:rsid w:val="003C27A7"/>
    <w:rsid w:val="003D3A06"/>
    <w:rsid w:val="003D3DC9"/>
    <w:rsid w:val="003D568A"/>
    <w:rsid w:val="003D6145"/>
    <w:rsid w:val="003D6184"/>
    <w:rsid w:val="003E0D82"/>
    <w:rsid w:val="003E1E5D"/>
    <w:rsid w:val="003E4005"/>
    <w:rsid w:val="003E74CF"/>
    <w:rsid w:val="003E7E0E"/>
    <w:rsid w:val="003E7FC0"/>
    <w:rsid w:val="003F408E"/>
    <w:rsid w:val="003F7BE2"/>
    <w:rsid w:val="00401BCD"/>
    <w:rsid w:val="004108FE"/>
    <w:rsid w:val="00410932"/>
    <w:rsid w:val="00412332"/>
    <w:rsid w:val="00416C32"/>
    <w:rsid w:val="0042010E"/>
    <w:rsid w:val="00421A95"/>
    <w:rsid w:val="00421A98"/>
    <w:rsid w:val="00422194"/>
    <w:rsid w:val="0042626A"/>
    <w:rsid w:val="00426533"/>
    <w:rsid w:val="00426E00"/>
    <w:rsid w:val="004330C1"/>
    <w:rsid w:val="00433725"/>
    <w:rsid w:val="00433A97"/>
    <w:rsid w:val="0043487E"/>
    <w:rsid w:val="004372E6"/>
    <w:rsid w:val="00441EBC"/>
    <w:rsid w:val="00442E84"/>
    <w:rsid w:val="00442F7A"/>
    <w:rsid w:val="00443CD1"/>
    <w:rsid w:val="00446608"/>
    <w:rsid w:val="00447B44"/>
    <w:rsid w:val="004526B1"/>
    <w:rsid w:val="004574DF"/>
    <w:rsid w:val="00462207"/>
    <w:rsid w:val="00465800"/>
    <w:rsid w:val="004668FF"/>
    <w:rsid w:val="00471BFA"/>
    <w:rsid w:val="00472473"/>
    <w:rsid w:val="004753CC"/>
    <w:rsid w:val="004761F1"/>
    <w:rsid w:val="00484736"/>
    <w:rsid w:val="00486622"/>
    <w:rsid w:val="00486662"/>
    <w:rsid w:val="00487A1F"/>
    <w:rsid w:val="00490148"/>
    <w:rsid w:val="00493C47"/>
    <w:rsid w:val="00493DC2"/>
    <w:rsid w:val="00496C74"/>
    <w:rsid w:val="004A01F5"/>
    <w:rsid w:val="004A293C"/>
    <w:rsid w:val="004A5D73"/>
    <w:rsid w:val="004A6083"/>
    <w:rsid w:val="004A6D99"/>
    <w:rsid w:val="004A7AE0"/>
    <w:rsid w:val="004A7F68"/>
    <w:rsid w:val="004B04DB"/>
    <w:rsid w:val="004B1C75"/>
    <w:rsid w:val="004B4AD9"/>
    <w:rsid w:val="004B4E45"/>
    <w:rsid w:val="004B7366"/>
    <w:rsid w:val="004C137A"/>
    <w:rsid w:val="004C358B"/>
    <w:rsid w:val="004C5B02"/>
    <w:rsid w:val="004C68EE"/>
    <w:rsid w:val="004C6A82"/>
    <w:rsid w:val="004C7FD9"/>
    <w:rsid w:val="004D137E"/>
    <w:rsid w:val="004D214B"/>
    <w:rsid w:val="004D2901"/>
    <w:rsid w:val="004D3DEA"/>
    <w:rsid w:val="004D52C7"/>
    <w:rsid w:val="004E0462"/>
    <w:rsid w:val="004E543F"/>
    <w:rsid w:val="004E6AC6"/>
    <w:rsid w:val="004E79D8"/>
    <w:rsid w:val="004F0370"/>
    <w:rsid w:val="004F2121"/>
    <w:rsid w:val="004F33AF"/>
    <w:rsid w:val="004F4512"/>
    <w:rsid w:val="004F6F3A"/>
    <w:rsid w:val="005008CF"/>
    <w:rsid w:val="00502855"/>
    <w:rsid w:val="005032EE"/>
    <w:rsid w:val="0050479F"/>
    <w:rsid w:val="00504D5F"/>
    <w:rsid w:val="005105A4"/>
    <w:rsid w:val="00510C3C"/>
    <w:rsid w:val="00517445"/>
    <w:rsid w:val="00520F2F"/>
    <w:rsid w:val="00522FC0"/>
    <w:rsid w:val="00523B2A"/>
    <w:rsid w:val="00525648"/>
    <w:rsid w:val="0052612B"/>
    <w:rsid w:val="005306F9"/>
    <w:rsid w:val="00534414"/>
    <w:rsid w:val="00536240"/>
    <w:rsid w:val="00537A15"/>
    <w:rsid w:val="00537BDC"/>
    <w:rsid w:val="005432BF"/>
    <w:rsid w:val="0054491C"/>
    <w:rsid w:val="00546E04"/>
    <w:rsid w:val="00547191"/>
    <w:rsid w:val="00547C90"/>
    <w:rsid w:val="0055049C"/>
    <w:rsid w:val="00553D78"/>
    <w:rsid w:val="0055536F"/>
    <w:rsid w:val="00555891"/>
    <w:rsid w:val="005565B8"/>
    <w:rsid w:val="005602F7"/>
    <w:rsid w:val="00561899"/>
    <w:rsid w:val="00564C6F"/>
    <w:rsid w:val="00570EF5"/>
    <w:rsid w:val="00571B1F"/>
    <w:rsid w:val="00572279"/>
    <w:rsid w:val="00572324"/>
    <w:rsid w:val="00572F7B"/>
    <w:rsid w:val="00575EC9"/>
    <w:rsid w:val="005807CA"/>
    <w:rsid w:val="0058390D"/>
    <w:rsid w:val="005857F2"/>
    <w:rsid w:val="00585A2C"/>
    <w:rsid w:val="00585E43"/>
    <w:rsid w:val="005867D8"/>
    <w:rsid w:val="0058754F"/>
    <w:rsid w:val="00591F9D"/>
    <w:rsid w:val="00592173"/>
    <w:rsid w:val="00592A41"/>
    <w:rsid w:val="005954FE"/>
    <w:rsid w:val="00595B19"/>
    <w:rsid w:val="00596360"/>
    <w:rsid w:val="00596D06"/>
    <w:rsid w:val="00596E3D"/>
    <w:rsid w:val="00597EAB"/>
    <w:rsid w:val="005A1442"/>
    <w:rsid w:val="005A15FB"/>
    <w:rsid w:val="005A21C9"/>
    <w:rsid w:val="005A5FF4"/>
    <w:rsid w:val="005A7329"/>
    <w:rsid w:val="005A79DD"/>
    <w:rsid w:val="005B0E2F"/>
    <w:rsid w:val="005B2766"/>
    <w:rsid w:val="005B2832"/>
    <w:rsid w:val="005B2CA1"/>
    <w:rsid w:val="005B5938"/>
    <w:rsid w:val="005B64DB"/>
    <w:rsid w:val="005B74F7"/>
    <w:rsid w:val="005B755E"/>
    <w:rsid w:val="005C2ED3"/>
    <w:rsid w:val="005C6DCC"/>
    <w:rsid w:val="005C72F9"/>
    <w:rsid w:val="005D1F99"/>
    <w:rsid w:val="005D39E8"/>
    <w:rsid w:val="005D3B00"/>
    <w:rsid w:val="005D416F"/>
    <w:rsid w:val="005D559C"/>
    <w:rsid w:val="005D62BB"/>
    <w:rsid w:val="005E042E"/>
    <w:rsid w:val="005E1186"/>
    <w:rsid w:val="005E3840"/>
    <w:rsid w:val="005E529C"/>
    <w:rsid w:val="005E651B"/>
    <w:rsid w:val="005F2E6B"/>
    <w:rsid w:val="005F2F1F"/>
    <w:rsid w:val="006020A9"/>
    <w:rsid w:val="00607D62"/>
    <w:rsid w:val="00612FF7"/>
    <w:rsid w:val="00613E47"/>
    <w:rsid w:val="006148F7"/>
    <w:rsid w:val="00616D3D"/>
    <w:rsid w:val="00617D4D"/>
    <w:rsid w:val="00620A93"/>
    <w:rsid w:val="00621B54"/>
    <w:rsid w:val="00622833"/>
    <w:rsid w:val="00623261"/>
    <w:rsid w:val="00623F60"/>
    <w:rsid w:val="006245C8"/>
    <w:rsid w:val="0063133C"/>
    <w:rsid w:val="00632525"/>
    <w:rsid w:val="00632E7C"/>
    <w:rsid w:val="0063312F"/>
    <w:rsid w:val="00643350"/>
    <w:rsid w:val="0064347A"/>
    <w:rsid w:val="0066020F"/>
    <w:rsid w:val="006605CE"/>
    <w:rsid w:val="006731AE"/>
    <w:rsid w:val="00673D53"/>
    <w:rsid w:val="006756C0"/>
    <w:rsid w:val="00681FD4"/>
    <w:rsid w:val="00682FC0"/>
    <w:rsid w:val="006835B8"/>
    <w:rsid w:val="00684575"/>
    <w:rsid w:val="00686349"/>
    <w:rsid w:val="00690769"/>
    <w:rsid w:val="00691483"/>
    <w:rsid w:val="00692790"/>
    <w:rsid w:val="00694023"/>
    <w:rsid w:val="006968A8"/>
    <w:rsid w:val="006972B3"/>
    <w:rsid w:val="006A2894"/>
    <w:rsid w:val="006A32F0"/>
    <w:rsid w:val="006A5282"/>
    <w:rsid w:val="006A7F9A"/>
    <w:rsid w:val="006B2BBD"/>
    <w:rsid w:val="006C1084"/>
    <w:rsid w:val="006C39C3"/>
    <w:rsid w:val="006C3CAA"/>
    <w:rsid w:val="006C4033"/>
    <w:rsid w:val="006C5F43"/>
    <w:rsid w:val="006C6073"/>
    <w:rsid w:val="006C7005"/>
    <w:rsid w:val="006C7DDC"/>
    <w:rsid w:val="006D0D15"/>
    <w:rsid w:val="006D234F"/>
    <w:rsid w:val="006D4129"/>
    <w:rsid w:val="006D63B8"/>
    <w:rsid w:val="006E2427"/>
    <w:rsid w:val="006E2CB2"/>
    <w:rsid w:val="006E386D"/>
    <w:rsid w:val="006E5675"/>
    <w:rsid w:val="006E6A2E"/>
    <w:rsid w:val="006E6B01"/>
    <w:rsid w:val="006E7AE6"/>
    <w:rsid w:val="006F31F9"/>
    <w:rsid w:val="006F4B76"/>
    <w:rsid w:val="006F4F01"/>
    <w:rsid w:val="006F7314"/>
    <w:rsid w:val="00701087"/>
    <w:rsid w:val="00701D80"/>
    <w:rsid w:val="00702DC1"/>
    <w:rsid w:val="007032B8"/>
    <w:rsid w:val="00711505"/>
    <w:rsid w:val="0071457B"/>
    <w:rsid w:val="00716EF3"/>
    <w:rsid w:val="00721101"/>
    <w:rsid w:val="0072263F"/>
    <w:rsid w:val="00722B9B"/>
    <w:rsid w:val="0072656D"/>
    <w:rsid w:val="007301BC"/>
    <w:rsid w:val="007320EB"/>
    <w:rsid w:val="00732D88"/>
    <w:rsid w:val="00732DF9"/>
    <w:rsid w:val="007333F0"/>
    <w:rsid w:val="0073595A"/>
    <w:rsid w:val="00742AF3"/>
    <w:rsid w:val="00746C68"/>
    <w:rsid w:val="00751101"/>
    <w:rsid w:val="007521DC"/>
    <w:rsid w:val="00753B40"/>
    <w:rsid w:val="00753BE0"/>
    <w:rsid w:val="0075635E"/>
    <w:rsid w:val="00756B3A"/>
    <w:rsid w:val="007570B7"/>
    <w:rsid w:val="00765867"/>
    <w:rsid w:val="00771061"/>
    <w:rsid w:val="007715EE"/>
    <w:rsid w:val="0077275F"/>
    <w:rsid w:val="007775DD"/>
    <w:rsid w:val="00780858"/>
    <w:rsid w:val="00783945"/>
    <w:rsid w:val="007904EF"/>
    <w:rsid w:val="007906BF"/>
    <w:rsid w:val="00791FA1"/>
    <w:rsid w:val="00793B8F"/>
    <w:rsid w:val="007947E8"/>
    <w:rsid w:val="007966FE"/>
    <w:rsid w:val="007A1819"/>
    <w:rsid w:val="007A293B"/>
    <w:rsid w:val="007A4080"/>
    <w:rsid w:val="007A5DE8"/>
    <w:rsid w:val="007A5E92"/>
    <w:rsid w:val="007A6201"/>
    <w:rsid w:val="007B08DF"/>
    <w:rsid w:val="007B263A"/>
    <w:rsid w:val="007B55FF"/>
    <w:rsid w:val="007C0716"/>
    <w:rsid w:val="007C3A55"/>
    <w:rsid w:val="007C4713"/>
    <w:rsid w:val="007D3494"/>
    <w:rsid w:val="007D47FF"/>
    <w:rsid w:val="007E3B5D"/>
    <w:rsid w:val="007E59C8"/>
    <w:rsid w:val="007E7B69"/>
    <w:rsid w:val="007F0795"/>
    <w:rsid w:val="007F22A0"/>
    <w:rsid w:val="007F2457"/>
    <w:rsid w:val="007F31CE"/>
    <w:rsid w:val="007F5BBF"/>
    <w:rsid w:val="007F7361"/>
    <w:rsid w:val="0080062B"/>
    <w:rsid w:val="00800A19"/>
    <w:rsid w:val="00800BDE"/>
    <w:rsid w:val="00800D41"/>
    <w:rsid w:val="00802C73"/>
    <w:rsid w:val="00811E31"/>
    <w:rsid w:val="00813BA9"/>
    <w:rsid w:val="008153BC"/>
    <w:rsid w:val="00821D19"/>
    <w:rsid w:val="00823D79"/>
    <w:rsid w:val="0082631B"/>
    <w:rsid w:val="008276BE"/>
    <w:rsid w:val="008279A0"/>
    <w:rsid w:val="00831414"/>
    <w:rsid w:val="0083381E"/>
    <w:rsid w:val="008343C8"/>
    <w:rsid w:val="00834CD0"/>
    <w:rsid w:val="00835AAC"/>
    <w:rsid w:val="00836B13"/>
    <w:rsid w:val="00837962"/>
    <w:rsid w:val="00837C1B"/>
    <w:rsid w:val="008408E1"/>
    <w:rsid w:val="00840CF6"/>
    <w:rsid w:val="00844AEB"/>
    <w:rsid w:val="00846DBC"/>
    <w:rsid w:val="00850676"/>
    <w:rsid w:val="00853A0C"/>
    <w:rsid w:val="00853EC6"/>
    <w:rsid w:val="008572B9"/>
    <w:rsid w:val="00863A01"/>
    <w:rsid w:val="008719DB"/>
    <w:rsid w:val="00873737"/>
    <w:rsid w:val="00873FD9"/>
    <w:rsid w:val="00875D92"/>
    <w:rsid w:val="00877618"/>
    <w:rsid w:val="00884C67"/>
    <w:rsid w:val="00885093"/>
    <w:rsid w:val="00886900"/>
    <w:rsid w:val="00891A6F"/>
    <w:rsid w:val="00892F43"/>
    <w:rsid w:val="00893725"/>
    <w:rsid w:val="008955E1"/>
    <w:rsid w:val="00895E7E"/>
    <w:rsid w:val="008A0F85"/>
    <w:rsid w:val="008A5981"/>
    <w:rsid w:val="008A6BEC"/>
    <w:rsid w:val="008B4734"/>
    <w:rsid w:val="008C03D7"/>
    <w:rsid w:val="008C0B09"/>
    <w:rsid w:val="008C30A0"/>
    <w:rsid w:val="008C4C1C"/>
    <w:rsid w:val="008C4FF7"/>
    <w:rsid w:val="008C599F"/>
    <w:rsid w:val="008C6343"/>
    <w:rsid w:val="008D0694"/>
    <w:rsid w:val="008D3F0C"/>
    <w:rsid w:val="008D4444"/>
    <w:rsid w:val="008D4F0A"/>
    <w:rsid w:val="008D5291"/>
    <w:rsid w:val="008D543E"/>
    <w:rsid w:val="008E02F5"/>
    <w:rsid w:val="008E06EF"/>
    <w:rsid w:val="008E4F76"/>
    <w:rsid w:val="008E58FA"/>
    <w:rsid w:val="008E6373"/>
    <w:rsid w:val="008F05CC"/>
    <w:rsid w:val="008F0CA0"/>
    <w:rsid w:val="008F1A50"/>
    <w:rsid w:val="008F2183"/>
    <w:rsid w:val="008F52EA"/>
    <w:rsid w:val="00905B8A"/>
    <w:rsid w:val="00907F3D"/>
    <w:rsid w:val="00910320"/>
    <w:rsid w:val="0091103F"/>
    <w:rsid w:val="00917A24"/>
    <w:rsid w:val="00917F9B"/>
    <w:rsid w:val="00921B71"/>
    <w:rsid w:val="009228B8"/>
    <w:rsid w:val="00923CF7"/>
    <w:rsid w:val="009252C1"/>
    <w:rsid w:val="00926450"/>
    <w:rsid w:val="0093036C"/>
    <w:rsid w:val="009306BD"/>
    <w:rsid w:val="00931847"/>
    <w:rsid w:val="009345D4"/>
    <w:rsid w:val="00934896"/>
    <w:rsid w:val="00935B31"/>
    <w:rsid w:val="00935E0A"/>
    <w:rsid w:val="00941844"/>
    <w:rsid w:val="00942D93"/>
    <w:rsid w:val="009433AF"/>
    <w:rsid w:val="00943CF2"/>
    <w:rsid w:val="0094424F"/>
    <w:rsid w:val="00950B61"/>
    <w:rsid w:val="00951E25"/>
    <w:rsid w:val="009567BF"/>
    <w:rsid w:val="00956A67"/>
    <w:rsid w:val="00960D68"/>
    <w:rsid w:val="009628A1"/>
    <w:rsid w:val="009646D6"/>
    <w:rsid w:val="0096548F"/>
    <w:rsid w:val="009707AF"/>
    <w:rsid w:val="00970F1A"/>
    <w:rsid w:val="00973646"/>
    <w:rsid w:val="009741FD"/>
    <w:rsid w:val="00975F5B"/>
    <w:rsid w:val="009772BA"/>
    <w:rsid w:val="00977E8B"/>
    <w:rsid w:val="00982B84"/>
    <w:rsid w:val="00985906"/>
    <w:rsid w:val="00987AB2"/>
    <w:rsid w:val="009906F8"/>
    <w:rsid w:val="00994C17"/>
    <w:rsid w:val="00995ADB"/>
    <w:rsid w:val="00995F5F"/>
    <w:rsid w:val="009965FC"/>
    <w:rsid w:val="009978F7"/>
    <w:rsid w:val="009B00B8"/>
    <w:rsid w:val="009B010F"/>
    <w:rsid w:val="009B0FBE"/>
    <w:rsid w:val="009B246F"/>
    <w:rsid w:val="009B2CEB"/>
    <w:rsid w:val="009B38E2"/>
    <w:rsid w:val="009B4C81"/>
    <w:rsid w:val="009C264D"/>
    <w:rsid w:val="009C2C82"/>
    <w:rsid w:val="009C7D67"/>
    <w:rsid w:val="009D4277"/>
    <w:rsid w:val="009D4E10"/>
    <w:rsid w:val="009D7139"/>
    <w:rsid w:val="009E180E"/>
    <w:rsid w:val="009E1A63"/>
    <w:rsid w:val="009E72A4"/>
    <w:rsid w:val="009F1013"/>
    <w:rsid w:val="009F7390"/>
    <w:rsid w:val="009F7D6A"/>
    <w:rsid w:val="00A02B1D"/>
    <w:rsid w:val="00A03050"/>
    <w:rsid w:val="00A04091"/>
    <w:rsid w:val="00A05609"/>
    <w:rsid w:val="00A05FB0"/>
    <w:rsid w:val="00A0755C"/>
    <w:rsid w:val="00A07C6E"/>
    <w:rsid w:val="00A10EB5"/>
    <w:rsid w:val="00A10EB6"/>
    <w:rsid w:val="00A115A9"/>
    <w:rsid w:val="00A1340D"/>
    <w:rsid w:val="00A13E20"/>
    <w:rsid w:val="00A16265"/>
    <w:rsid w:val="00A1728D"/>
    <w:rsid w:val="00A17C4D"/>
    <w:rsid w:val="00A21428"/>
    <w:rsid w:val="00A26488"/>
    <w:rsid w:val="00A27B3F"/>
    <w:rsid w:val="00A302DF"/>
    <w:rsid w:val="00A30926"/>
    <w:rsid w:val="00A30CA7"/>
    <w:rsid w:val="00A3784E"/>
    <w:rsid w:val="00A42A06"/>
    <w:rsid w:val="00A44355"/>
    <w:rsid w:val="00A46051"/>
    <w:rsid w:val="00A46D38"/>
    <w:rsid w:val="00A52270"/>
    <w:rsid w:val="00A60B32"/>
    <w:rsid w:val="00A6314B"/>
    <w:rsid w:val="00A65DFB"/>
    <w:rsid w:val="00A7026F"/>
    <w:rsid w:val="00A703ED"/>
    <w:rsid w:val="00A71502"/>
    <w:rsid w:val="00A72AD4"/>
    <w:rsid w:val="00A72B19"/>
    <w:rsid w:val="00A73909"/>
    <w:rsid w:val="00A74074"/>
    <w:rsid w:val="00A75DE1"/>
    <w:rsid w:val="00A81705"/>
    <w:rsid w:val="00A82562"/>
    <w:rsid w:val="00A8457F"/>
    <w:rsid w:val="00A87C01"/>
    <w:rsid w:val="00A9421A"/>
    <w:rsid w:val="00A94344"/>
    <w:rsid w:val="00A9585B"/>
    <w:rsid w:val="00A963C1"/>
    <w:rsid w:val="00A970C2"/>
    <w:rsid w:val="00AA030E"/>
    <w:rsid w:val="00AA1B28"/>
    <w:rsid w:val="00AA5385"/>
    <w:rsid w:val="00AB01E8"/>
    <w:rsid w:val="00AB2747"/>
    <w:rsid w:val="00AB574B"/>
    <w:rsid w:val="00AB6377"/>
    <w:rsid w:val="00AB6390"/>
    <w:rsid w:val="00AC0F23"/>
    <w:rsid w:val="00AC3C1E"/>
    <w:rsid w:val="00AC59A9"/>
    <w:rsid w:val="00AC750A"/>
    <w:rsid w:val="00AD139F"/>
    <w:rsid w:val="00AD208E"/>
    <w:rsid w:val="00AD219A"/>
    <w:rsid w:val="00AD344F"/>
    <w:rsid w:val="00AD5B17"/>
    <w:rsid w:val="00AD5BD2"/>
    <w:rsid w:val="00AD6923"/>
    <w:rsid w:val="00AD7C4C"/>
    <w:rsid w:val="00AE0A6E"/>
    <w:rsid w:val="00AE16F0"/>
    <w:rsid w:val="00AE254F"/>
    <w:rsid w:val="00AE5A8C"/>
    <w:rsid w:val="00AE60CD"/>
    <w:rsid w:val="00AE6241"/>
    <w:rsid w:val="00AF00FA"/>
    <w:rsid w:val="00AF63C6"/>
    <w:rsid w:val="00AF64CD"/>
    <w:rsid w:val="00AF654E"/>
    <w:rsid w:val="00AF7B03"/>
    <w:rsid w:val="00B05873"/>
    <w:rsid w:val="00B07DF8"/>
    <w:rsid w:val="00B10219"/>
    <w:rsid w:val="00B11243"/>
    <w:rsid w:val="00B11F0F"/>
    <w:rsid w:val="00B1394D"/>
    <w:rsid w:val="00B164F5"/>
    <w:rsid w:val="00B209BB"/>
    <w:rsid w:val="00B227E7"/>
    <w:rsid w:val="00B23C59"/>
    <w:rsid w:val="00B25A55"/>
    <w:rsid w:val="00B271F4"/>
    <w:rsid w:val="00B27B2E"/>
    <w:rsid w:val="00B34003"/>
    <w:rsid w:val="00B40B6D"/>
    <w:rsid w:val="00B4155A"/>
    <w:rsid w:val="00B5014C"/>
    <w:rsid w:val="00B50B3A"/>
    <w:rsid w:val="00B5269F"/>
    <w:rsid w:val="00B54708"/>
    <w:rsid w:val="00B547D6"/>
    <w:rsid w:val="00B54F16"/>
    <w:rsid w:val="00B55B1E"/>
    <w:rsid w:val="00B56244"/>
    <w:rsid w:val="00B57F7F"/>
    <w:rsid w:val="00B608FB"/>
    <w:rsid w:val="00B6512A"/>
    <w:rsid w:val="00B75B23"/>
    <w:rsid w:val="00B763C5"/>
    <w:rsid w:val="00B76621"/>
    <w:rsid w:val="00B8004B"/>
    <w:rsid w:val="00B80412"/>
    <w:rsid w:val="00B8304F"/>
    <w:rsid w:val="00B906BB"/>
    <w:rsid w:val="00B90E6D"/>
    <w:rsid w:val="00B90FA4"/>
    <w:rsid w:val="00B916A4"/>
    <w:rsid w:val="00B93114"/>
    <w:rsid w:val="00B93CB4"/>
    <w:rsid w:val="00B96A17"/>
    <w:rsid w:val="00B9754E"/>
    <w:rsid w:val="00B97F32"/>
    <w:rsid w:val="00BA5077"/>
    <w:rsid w:val="00BA5752"/>
    <w:rsid w:val="00BA6823"/>
    <w:rsid w:val="00BA781A"/>
    <w:rsid w:val="00BA789A"/>
    <w:rsid w:val="00BA7C7D"/>
    <w:rsid w:val="00BA7D71"/>
    <w:rsid w:val="00BB0F2B"/>
    <w:rsid w:val="00BB317C"/>
    <w:rsid w:val="00BB5CB5"/>
    <w:rsid w:val="00BB6539"/>
    <w:rsid w:val="00BB6ED4"/>
    <w:rsid w:val="00BB7D82"/>
    <w:rsid w:val="00BC0E04"/>
    <w:rsid w:val="00BC1E7C"/>
    <w:rsid w:val="00BC410E"/>
    <w:rsid w:val="00BC57C4"/>
    <w:rsid w:val="00BC71F1"/>
    <w:rsid w:val="00BC7866"/>
    <w:rsid w:val="00BC7C75"/>
    <w:rsid w:val="00BD110D"/>
    <w:rsid w:val="00BD1A3F"/>
    <w:rsid w:val="00BD1C3B"/>
    <w:rsid w:val="00BD5104"/>
    <w:rsid w:val="00BE146B"/>
    <w:rsid w:val="00BE29B4"/>
    <w:rsid w:val="00BE38B8"/>
    <w:rsid w:val="00BE4B04"/>
    <w:rsid w:val="00BE6946"/>
    <w:rsid w:val="00BF2404"/>
    <w:rsid w:val="00BF7FBF"/>
    <w:rsid w:val="00C0307B"/>
    <w:rsid w:val="00C046EF"/>
    <w:rsid w:val="00C06417"/>
    <w:rsid w:val="00C06B37"/>
    <w:rsid w:val="00C06DCE"/>
    <w:rsid w:val="00C111D0"/>
    <w:rsid w:val="00C13796"/>
    <w:rsid w:val="00C1610E"/>
    <w:rsid w:val="00C1772E"/>
    <w:rsid w:val="00C17DE7"/>
    <w:rsid w:val="00C20CCA"/>
    <w:rsid w:val="00C20DC3"/>
    <w:rsid w:val="00C2442B"/>
    <w:rsid w:val="00C2463E"/>
    <w:rsid w:val="00C2708A"/>
    <w:rsid w:val="00C310FB"/>
    <w:rsid w:val="00C3201F"/>
    <w:rsid w:val="00C32B1E"/>
    <w:rsid w:val="00C32C01"/>
    <w:rsid w:val="00C337A9"/>
    <w:rsid w:val="00C3437F"/>
    <w:rsid w:val="00C344CE"/>
    <w:rsid w:val="00C36649"/>
    <w:rsid w:val="00C44504"/>
    <w:rsid w:val="00C4464E"/>
    <w:rsid w:val="00C53CBF"/>
    <w:rsid w:val="00C53F75"/>
    <w:rsid w:val="00C566FF"/>
    <w:rsid w:val="00C60185"/>
    <w:rsid w:val="00C6031B"/>
    <w:rsid w:val="00C607AA"/>
    <w:rsid w:val="00C60E81"/>
    <w:rsid w:val="00C62126"/>
    <w:rsid w:val="00C626BC"/>
    <w:rsid w:val="00C62811"/>
    <w:rsid w:val="00C62D77"/>
    <w:rsid w:val="00C62FE2"/>
    <w:rsid w:val="00C657F4"/>
    <w:rsid w:val="00C66445"/>
    <w:rsid w:val="00C66755"/>
    <w:rsid w:val="00C66BD4"/>
    <w:rsid w:val="00C70DCF"/>
    <w:rsid w:val="00C71151"/>
    <w:rsid w:val="00C71334"/>
    <w:rsid w:val="00C71618"/>
    <w:rsid w:val="00C734FF"/>
    <w:rsid w:val="00C748CD"/>
    <w:rsid w:val="00C75E22"/>
    <w:rsid w:val="00C768A5"/>
    <w:rsid w:val="00C800C0"/>
    <w:rsid w:val="00C92C5A"/>
    <w:rsid w:val="00C96BBE"/>
    <w:rsid w:val="00CA3EB8"/>
    <w:rsid w:val="00CA48E8"/>
    <w:rsid w:val="00CA4C32"/>
    <w:rsid w:val="00CA513C"/>
    <w:rsid w:val="00CA6C51"/>
    <w:rsid w:val="00CB0F68"/>
    <w:rsid w:val="00CB108D"/>
    <w:rsid w:val="00CB3034"/>
    <w:rsid w:val="00CB6C4C"/>
    <w:rsid w:val="00CC08B2"/>
    <w:rsid w:val="00CC24DA"/>
    <w:rsid w:val="00CC55F0"/>
    <w:rsid w:val="00CC66C3"/>
    <w:rsid w:val="00CD0476"/>
    <w:rsid w:val="00CD53B3"/>
    <w:rsid w:val="00CD66D6"/>
    <w:rsid w:val="00CE1415"/>
    <w:rsid w:val="00CE200F"/>
    <w:rsid w:val="00CE2684"/>
    <w:rsid w:val="00CE2D65"/>
    <w:rsid w:val="00CE3457"/>
    <w:rsid w:val="00CE3EB0"/>
    <w:rsid w:val="00CE46CF"/>
    <w:rsid w:val="00CE5E9C"/>
    <w:rsid w:val="00CF2275"/>
    <w:rsid w:val="00CF2ABF"/>
    <w:rsid w:val="00CF2B0C"/>
    <w:rsid w:val="00CF3627"/>
    <w:rsid w:val="00CF6250"/>
    <w:rsid w:val="00CF6707"/>
    <w:rsid w:val="00D02191"/>
    <w:rsid w:val="00D06BC0"/>
    <w:rsid w:val="00D0796F"/>
    <w:rsid w:val="00D12AEB"/>
    <w:rsid w:val="00D1356A"/>
    <w:rsid w:val="00D2103B"/>
    <w:rsid w:val="00D226F0"/>
    <w:rsid w:val="00D22BB9"/>
    <w:rsid w:val="00D241AF"/>
    <w:rsid w:val="00D25DAC"/>
    <w:rsid w:val="00D27289"/>
    <w:rsid w:val="00D30553"/>
    <w:rsid w:val="00D331DE"/>
    <w:rsid w:val="00D34428"/>
    <w:rsid w:val="00D35D37"/>
    <w:rsid w:val="00D35E4F"/>
    <w:rsid w:val="00D415A7"/>
    <w:rsid w:val="00D41B3F"/>
    <w:rsid w:val="00D42724"/>
    <w:rsid w:val="00D42776"/>
    <w:rsid w:val="00D4442A"/>
    <w:rsid w:val="00D4508B"/>
    <w:rsid w:val="00D45480"/>
    <w:rsid w:val="00D457B6"/>
    <w:rsid w:val="00D46799"/>
    <w:rsid w:val="00D47C13"/>
    <w:rsid w:val="00D47F1F"/>
    <w:rsid w:val="00D50C26"/>
    <w:rsid w:val="00D51A86"/>
    <w:rsid w:val="00D52C4C"/>
    <w:rsid w:val="00D6248D"/>
    <w:rsid w:val="00D63906"/>
    <w:rsid w:val="00D64C02"/>
    <w:rsid w:val="00D70081"/>
    <w:rsid w:val="00D73BD8"/>
    <w:rsid w:val="00D7407A"/>
    <w:rsid w:val="00D77137"/>
    <w:rsid w:val="00D77FF2"/>
    <w:rsid w:val="00D81270"/>
    <w:rsid w:val="00D81AE0"/>
    <w:rsid w:val="00D83585"/>
    <w:rsid w:val="00D84BE4"/>
    <w:rsid w:val="00D84EA1"/>
    <w:rsid w:val="00D85A5A"/>
    <w:rsid w:val="00D90816"/>
    <w:rsid w:val="00D916E8"/>
    <w:rsid w:val="00D9353A"/>
    <w:rsid w:val="00D94D8F"/>
    <w:rsid w:val="00D94F4D"/>
    <w:rsid w:val="00D954EF"/>
    <w:rsid w:val="00D9562B"/>
    <w:rsid w:val="00D961A2"/>
    <w:rsid w:val="00D96559"/>
    <w:rsid w:val="00D96EEA"/>
    <w:rsid w:val="00DA2378"/>
    <w:rsid w:val="00DA694B"/>
    <w:rsid w:val="00DB0421"/>
    <w:rsid w:val="00DB0866"/>
    <w:rsid w:val="00DB398F"/>
    <w:rsid w:val="00DB427D"/>
    <w:rsid w:val="00DB7AA2"/>
    <w:rsid w:val="00DB7D2B"/>
    <w:rsid w:val="00DC08B4"/>
    <w:rsid w:val="00DC1B89"/>
    <w:rsid w:val="00DC2667"/>
    <w:rsid w:val="00DC3DEA"/>
    <w:rsid w:val="00DD2612"/>
    <w:rsid w:val="00DD593B"/>
    <w:rsid w:val="00DD62B7"/>
    <w:rsid w:val="00DD6431"/>
    <w:rsid w:val="00DE3DCE"/>
    <w:rsid w:val="00DE4242"/>
    <w:rsid w:val="00DE5A2C"/>
    <w:rsid w:val="00DE6A57"/>
    <w:rsid w:val="00DF4166"/>
    <w:rsid w:val="00DF4575"/>
    <w:rsid w:val="00DF4674"/>
    <w:rsid w:val="00E05E1D"/>
    <w:rsid w:val="00E06771"/>
    <w:rsid w:val="00E11147"/>
    <w:rsid w:val="00E23BAC"/>
    <w:rsid w:val="00E24575"/>
    <w:rsid w:val="00E24703"/>
    <w:rsid w:val="00E267D4"/>
    <w:rsid w:val="00E26CC1"/>
    <w:rsid w:val="00E272F1"/>
    <w:rsid w:val="00E27C7B"/>
    <w:rsid w:val="00E356D4"/>
    <w:rsid w:val="00E365F6"/>
    <w:rsid w:val="00E43B5B"/>
    <w:rsid w:val="00E43E6E"/>
    <w:rsid w:val="00E524D9"/>
    <w:rsid w:val="00E60747"/>
    <w:rsid w:val="00E60797"/>
    <w:rsid w:val="00E64A5C"/>
    <w:rsid w:val="00E65789"/>
    <w:rsid w:val="00E669F3"/>
    <w:rsid w:val="00E70C19"/>
    <w:rsid w:val="00E748A3"/>
    <w:rsid w:val="00E771CB"/>
    <w:rsid w:val="00E778E6"/>
    <w:rsid w:val="00E828A6"/>
    <w:rsid w:val="00E837F9"/>
    <w:rsid w:val="00E8425E"/>
    <w:rsid w:val="00E845FB"/>
    <w:rsid w:val="00E85A54"/>
    <w:rsid w:val="00E92461"/>
    <w:rsid w:val="00E933B6"/>
    <w:rsid w:val="00E960A2"/>
    <w:rsid w:val="00E961B4"/>
    <w:rsid w:val="00E96684"/>
    <w:rsid w:val="00EA1439"/>
    <w:rsid w:val="00EA2064"/>
    <w:rsid w:val="00EA52F1"/>
    <w:rsid w:val="00EA7C0B"/>
    <w:rsid w:val="00EB2EA7"/>
    <w:rsid w:val="00EB348E"/>
    <w:rsid w:val="00EB3B7B"/>
    <w:rsid w:val="00EB66D9"/>
    <w:rsid w:val="00EC01ED"/>
    <w:rsid w:val="00EC0901"/>
    <w:rsid w:val="00EC142F"/>
    <w:rsid w:val="00EC5BC5"/>
    <w:rsid w:val="00EC6837"/>
    <w:rsid w:val="00ED008E"/>
    <w:rsid w:val="00ED13B7"/>
    <w:rsid w:val="00ED21CE"/>
    <w:rsid w:val="00ED42F6"/>
    <w:rsid w:val="00EE1193"/>
    <w:rsid w:val="00EE2AF7"/>
    <w:rsid w:val="00EE3ED0"/>
    <w:rsid w:val="00EE44BF"/>
    <w:rsid w:val="00EE7A71"/>
    <w:rsid w:val="00EF4340"/>
    <w:rsid w:val="00EF5389"/>
    <w:rsid w:val="00EF54F9"/>
    <w:rsid w:val="00EF567B"/>
    <w:rsid w:val="00EF60CB"/>
    <w:rsid w:val="00EF6D41"/>
    <w:rsid w:val="00EF7AAA"/>
    <w:rsid w:val="00F043BD"/>
    <w:rsid w:val="00F04E21"/>
    <w:rsid w:val="00F07BE7"/>
    <w:rsid w:val="00F10914"/>
    <w:rsid w:val="00F1560E"/>
    <w:rsid w:val="00F15BF2"/>
    <w:rsid w:val="00F15FC5"/>
    <w:rsid w:val="00F1674A"/>
    <w:rsid w:val="00F16EA3"/>
    <w:rsid w:val="00F228AB"/>
    <w:rsid w:val="00F2395F"/>
    <w:rsid w:val="00F32A59"/>
    <w:rsid w:val="00F335E0"/>
    <w:rsid w:val="00F35A15"/>
    <w:rsid w:val="00F36C96"/>
    <w:rsid w:val="00F41F37"/>
    <w:rsid w:val="00F43322"/>
    <w:rsid w:val="00F44820"/>
    <w:rsid w:val="00F46014"/>
    <w:rsid w:val="00F465E0"/>
    <w:rsid w:val="00F47C11"/>
    <w:rsid w:val="00F5177C"/>
    <w:rsid w:val="00F5231C"/>
    <w:rsid w:val="00F53410"/>
    <w:rsid w:val="00F56769"/>
    <w:rsid w:val="00F60BFF"/>
    <w:rsid w:val="00F64CD2"/>
    <w:rsid w:val="00F7364D"/>
    <w:rsid w:val="00F74B17"/>
    <w:rsid w:val="00F75947"/>
    <w:rsid w:val="00F76795"/>
    <w:rsid w:val="00F76821"/>
    <w:rsid w:val="00F82868"/>
    <w:rsid w:val="00F82EF0"/>
    <w:rsid w:val="00F8597A"/>
    <w:rsid w:val="00F86918"/>
    <w:rsid w:val="00F878CB"/>
    <w:rsid w:val="00F92CC4"/>
    <w:rsid w:val="00F93EFB"/>
    <w:rsid w:val="00F941B2"/>
    <w:rsid w:val="00F9712D"/>
    <w:rsid w:val="00FA131A"/>
    <w:rsid w:val="00FA282E"/>
    <w:rsid w:val="00FA539F"/>
    <w:rsid w:val="00FA5507"/>
    <w:rsid w:val="00FA5594"/>
    <w:rsid w:val="00FA58FA"/>
    <w:rsid w:val="00FB20E8"/>
    <w:rsid w:val="00FB2A4C"/>
    <w:rsid w:val="00FB2BED"/>
    <w:rsid w:val="00FB50C2"/>
    <w:rsid w:val="00FB72D4"/>
    <w:rsid w:val="00FC1ABE"/>
    <w:rsid w:val="00FC4535"/>
    <w:rsid w:val="00FC539F"/>
    <w:rsid w:val="00FC5C1C"/>
    <w:rsid w:val="00FC5F11"/>
    <w:rsid w:val="00FD006C"/>
    <w:rsid w:val="00FD10BB"/>
    <w:rsid w:val="00FD13D8"/>
    <w:rsid w:val="00FD1517"/>
    <w:rsid w:val="00FD1D04"/>
    <w:rsid w:val="00FD1D8C"/>
    <w:rsid w:val="00FD3C79"/>
    <w:rsid w:val="00FD4F1F"/>
    <w:rsid w:val="00FD59E9"/>
    <w:rsid w:val="00FE0644"/>
    <w:rsid w:val="00FE2BD7"/>
    <w:rsid w:val="00FE2ECE"/>
    <w:rsid w:val="00FE4953"/>
    <w:rsid w:val="00FF245E"/>
    <w:rsid w:val="00FF495C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66B8A"/>
  <w15:chartTrackingRefBased/>
  <w15:docId w15:val="{09535F33-816F-4E3D-8FD2-45826F40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EF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styleId="Heading1">
    <w:name w:val="heading 1"/>
    <w:basedOn w:val="Normal"/>
    <w:link w:val="Heading1Char"/>
    <w:qFormat/>
    <w:rsid w:val="005B2766"/>
    <w:pPr>
      <w:spacing w:before="150" w:after="150"/>
      <w:jc w:val="left"/>
      <w:outlineLvl w:val="0"/>
    </w:pPr>
    <w:rPr>
      <w:rFonts w:ascii="Verdana" w:hAnsi="Verdana" w:cs="Times New Roman"/>
      <w:b/>
      <w:bCs/>
      <w:color w:val="0CA2BA"/>
      <w:kern w:val="36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5B2766"/>
    <w:pPr>
      <w:keepNext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5B2766"/>
    <w:pPr>
      <w:spacing w:after="0"/>
      <w:jc w:val="left"/>
      <w:outlineLvl w:val="2"/>
    </w:pPr>
    <w:rPr>
      <w:rFonts w:ascii="Verdana" w:hAnsi="Verdana" w:cs="Times New Roman"/>
      <w:b/>
      <w:bCs/>
      <w:color w:val="168495"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5B2766"/>
    <w:pPr>
      <w:spacing w:after="0"/>
      <w:jc w:val="left"/>
      <w:outlineLvl w:val="3"/>
    </w:pPr>
    <w:rPr>
      <w:rFonts w:ascii="Verdana" w:hAnsi="Verdana" w:cs="Times New Roman"/>
      <w:b/>
      <w:bCs/>
      <w:color w:val="168495"/>
      <w:sz w:val="20"/>
      <w:szCs w:val="20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18EF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018EF"/>
    <w:rPr>
      <w:rFonts w:ascii="Arial" w:eastAsia="Times New Roman" w:hAnsi="Arial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2018EF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018EF"/>
    <w:rPr>
      <w:rFonts w:ascii="Arial" w:eastAsia="Times New Roman" w:hAnsi="Arial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018EF"/>
    <w:pPr>
      <w:ind w:left="720"/>
      <w:contextualSpacing/>
    </w:pPr>
  </w:style>
  <w:style w:type="character" w:styleId="Hyperlink">
    <w:name w:val="Hyperlink"/>
    <w:basedOn w:val="DefaultParagraphFont"/>
    <w:unhideWhenUsed/>
    <w:rsid w:val="00B209B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B2766"/>
    <w:rPr>
      <w:rFonts w:ascii="Verdana" w:eastAsia="Times New Roman" w:hAnsi="Verdana" w:cs="Times New Roman"/>
      <w:b/>
      <w:bCs/>
      <w:color w:val="0CA2BA"/>
      <w:kern w:val="36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5B2766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5B2766"/>
    <w:rPr>
      <w:rFonts w:ascii="Verdana" w:eastAsia="Times New Roman" w:hAnsi="Verdana" w:cs="Times New Roman"/>
      <w:b/>
      <w:bCs/>
      <w:color w:val="168495"/>
      <w:sz w:val="27"/>
      <w:szCs w:val="27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5B2766"/>
    <w:rPr>
      <w:rFonts w:ascii="Verdana" w:eastAsia="Times New Roman" w:hAnsi="Verdana" w:cs="Times New Roman"/>
      <w:b/>
      <w:bCs/>
      <w:color w:val="168495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5B2766"/>
  </w:style>
  <w:style w:type="character" w:styleId="Strong">
    <w:name w:val="Strong"/>
    <w:uiPriority w:val="22"/>
    <w:qFormat/>
    <w:rsid w:val="005B2766"/>
    <w:rPr>
      <w:b/>
      <w:bCs/>
    </w:rPr>
  </w:style>
  <w:style w:type="paragraph" w:styleId="NormalWeb">
    <w:name w:val="Normal (Web)"/>
    <w:basedOn w:val="Normal"/>
    <w:uiPriority w:val="99"/>
    <w:unhideWhenUsed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character" w:customStyle="1" w:styleId="l5def2">
    <w:name w:val="l5def2"/>
    <w:rsid w:val="005B2766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5B2766"/>
    <w:pPr>
      <w:spacing w:after="0"/>
      <w:jc w:val="left"/>
    </w:pPr>
    <w:rPr>
      <w:rFonts w:ascii="Tahoma" w:hAnsi="Tahoma" w:cs="Tahoma"/>
      <w:sz w:val="16"/>
      <w:szCs w:val="16"/>
      <w:lang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2766"/>
    <w:rPr>
      <w:rFonts w:ascii="Tahoma" w:eastAsia="Times New Roman" w:hAnsi="Tahoma" w:cs="Tahoma"/>
      <w:sz w:val="16"/>
      <w:szCs w:val="16"/>
      <w:lang w:val="ro-RO" w:eastAsia="ro-RO"/>
    </w:rPr>
  </w:style>
  <w:style w:type="character" w:styleId="Emphasis">
    <w:name w:val="Emphasis"/>
    <w:uiPriority w:val="20"/>
    <w:qFormat/>
    <w:rsid w:val="005B2766"/>
    <w:rPr>
      <w:i/>
      <w:iCs/>
    </w:rPr>
  </w:style>
  <w:style w:type="character" w:customStyle="1" w:styleId="l5def1">
    <w:name w:val="l5def1"/>
    <w:rsid w:val="005B2766"/>
    <w:rPr>
      <w:rFonts w:ascii="Arial" w:hAnsi="Arial" w:cs="Arial" w:hint="default"/>
      <w:color w:val="000000"/>
      <w:sz w:val="26"/>
      <w:szCs w:val="26"/>
    </w:rPr>
  </w:style>
  <w:style w:type="paragraph" w:customStyle="1" w:styleId="Style11">
    <w:name w:val="Style11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299" w:lineRule="exact"/>
      <w:ind w:firstLine="715"/>
    </w:pPr>
    <w:rPr>
      <w:rFonts w:ascii="Book Antiqua" w:hAnsi="Book Antiqua" w:cs="Times New Roman"/>
      <w:lang w:eastAsia="ro-RO"/>
    </w:rPr>
  </w:style>
  <w:style w:type="paragraph" w:customStyle="1" w:styleId="Style17">
    <w:name w:val="Style17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294" w:lineRule="exact"/>
      <w:ind w:firstLine="725"/>
    </w:pPr>
    <w:rPr>
      <w:rFonts w:ascii="Book Antiqua" w:hAnsi="Book Antiqua" w:cs="Times New Roman"/>
      <w:lang w:eastAsia="ro-RO"/>
    </w:rPr>
  </w:style>
  <w:style w:type="paragraph" w:customStyle="1" w:styleId="Style22">
    <w:name w:val="Style22"/>
    <w:basedOn w:val="Normal"/>
    <w:uiPriority w:val="99"/>
    <w:rsid w:val="005B2766"/>
    <w:pPr>
      <w:widowControl w:val="0"/>
      <w:autoSpaceDE w:val="0"/>
      <w:autoSpaceDN w:val="0"/>
      <w:adjustRightInd w:val="0"/>
      <w:spacing w:after="0"/>
      <w:jc w:val="left"/>
    </w:pPr>
    <w:rPr>
      <w:rFonts w:ascii="Book Antiqua" w:hAnsi="Book Antiqua" w:cs="Times New Roman"/>
      <w:lang w:eastAsia="ro-RO"/>
    </w:rPr>
  </w:style>
  <w:style w:type="paragraph" w:customStyle="1" w:styleId="Style16">
    <w:name w:val="Style16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300" w:lineRule="exact"/>
      <w:jc w:val="left"/>
    </w:pPr>
    <w:rPr>
      <w:rFonts w:ascii="Book Antiqua" w:hAnsi="Book Antiqua" w:cs="Times New Roman"/>
      <w:lang w:eastAsia="ro-RO"/>
    </w:rPr>
  </w:style>
  <w:style w:type="paragraph" w:customStyle="1" w:styleId="Style23">
    <w:name w:val="Style23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296" w:lineRule="exact"/>
      <w:ind w:firstLine="725"/>
    </w:pPr>
    <w:rPr>
      <w:rFonts w:ascii="Book Antiqua" w:hAnsi="Book Antiqua" w:cs="Times New Roman"/>
      <w:lang w:eastAsia="ro-RO"/>
    </w:rPr>
  </w:style>
  <w:style w:type="character" w:customStyle="1" w:styleId="FontStyle59">
    <w:name w:val="Font Style59"/>
    <w:uiPriority w:val="99"/>
    <w:rsid w:val="005B2766"/>
    <w:rPr>
      <w:rFonts w:ascii="Book Antiqua" w:hAnsi="Book Antiqua" w:cs="Book Antiqua" w:hint="default"/>
      <w:b/>
      <w:bCs/>
      <w:sz w:val="22"/>
      <w:szCs w:val="22"/>
    </w:rPr>
  </w:style>
  <w:style w:type="character" w:customStyle="1" w:styleId="FontStyle62">
    <w:name w:val="Font Style62"/>
    <w:uiPriority w:val="99"/>
    <w:rsid w:val="005B2766"/>
    <w:rPr>
      <w:rFonts w:ascii="Book Antiqua" w:hAnsi="Book Antiqua" w:cs="Book Antiqua" w:hint="default"/>
      <w:sz w:val="22"/>
      <w:szCs w:val="22"/>
    </w:rPr>
  </w:style>
  <w:style w:type="character" w:customStyle="1" w:styleId="FontStyle64">
    <w:name w:val="Font Style64"/>
    <w:uiPriority w:val="99"/>
    <w:rsid w:val="005B2766"/>
    <w:rPr>
      <w:rFonts w:ascii="Book Antiqua" w:hAnsi="Book Antiqua" w:cs="Book Antiqua" w:hint="default"/>
      <w:b/>
      <w:bCs/>
      <w:i/>
      <w:iCs/>
      <w:sz w:val="22"/>
      <w:szCs w:val="22"/>
    </w:rPr>
  </w:style>
  <w:style w:type="character" w:customStyle="1" w:styleId="FontStyle70">
    <w:name w:val="Font Style70"/>
    <w:uiPriority w:val="99"/>
    <w:rsid w:val="005B2766"/>
    <w:rPr>
      <w:rFonts w:ascii="Calibri" w:hAnsi="Calibri" w:cs="Calibri" w:hint="default"/>
      <w:i/>
      <w:iCs/>
      <w:sz w:val="24"/>
      <w:szCs w:val="24"/>
    </w:rPr>
  </w:style>
  <w:style w:type="character" w:customStyle="1" w:styleId="FontStyle83">
    <w:name w:val="Font Style83"/>
    <w:uiPriority w:val="99"/>
    <w:rsid w:val="005B2766"/>
    <w:rPr>
      <w:rFonts w:ascii="Book Antiqua" w:hAnsi="Book Antiqua" w:cs="Book Antiqua" w:hint="default"/>
      <w:i/>
      <w:iCs/>
      <w:sz w:val="22"/>
      <w:szCs w:val="22"/>
    </w:rPr>
  </w:style>
  <w:style w:type="character" w:customStyle="1" w:styleId="FontStyle71">
    <w:name w:val="Font Style71"/>
    <w:uiPriority w:val="99"/>
    <w:rsid w:val="005B2766"/>
    <w:rPr>
      <w:rFonts w:ascii="Calibri" w:hAnsi="Calibri" w:cs="Calibri" w:hint="default"/>
      <w:b/>
      <w:bCs/>
      <w:i/>
      <w:iCs/>
      <w:sz w:val="24"/>
      <w:szCs w:val="24"/>
    </w:rPr>
  </w:style>
  <w:style w:type="character" w:customStyle="1" w:styleId="FontStyle69">
    <w:name w:val="Font Style69"/>
    <w:uiPriority w:val="99"/>
    <w:rsid w:val="005B2766"/>
    <w:rPr>
      <w:rFonts w:ascii="Calibri" w:hAnsi="Calibri" w:cs="Calibri" w:hint="default"/>
      <w:b/>
      <w:bCs/>
      <w:sz w:val="24"/>
      <w:szCs w:val="24"/>
    </w:rPr>
  </w:style>
  <w:style w:type="character" w:customStyle="1" w:styleId="FontStyle72">
    <w:name w:val="Font Style72"/>
    <w:uiPriority w:val="99"/>
    <w:rsid w:val="005B2766"/>
    <w:rPr>
      <w:rFonts w:ascii="Calibri" w:hAnsi="Calibri" w:cs="Calibri" w:hint="default"/>
      <w:sz w:val="24"/>
      <w:szCs w:val="24"/>
    </w:rPr>
  </w:style>
  <w:style w:type="character" w:customStyle="1" w:styleId="FontStyle81">
    <w:name w:val="Font Style81"/>
    <w:uiPriority w:val="99"/>
    <w:rsid w:val="005B2766"/>
    <w:rPr>
      <w:rFonts w:ascii="Book Antiqua" w:hAnsi="Book Antiqua" w:cs="Book Antiqua" w:hint="default"/>
      <w:sz w:val="22"/>
      <w:szCs w:val="22"/>
    </w:rPr>
  </w:style>
  <w:style w:type="character" w:customStyle="1" w:styleId="FontStyle89">
    <w:name w:val="Font Style89"/>
    <w:uiPriority w:val="99"/>
    <w:rsid w:val="005B2766"/>
    <w:rPr>
      <w:rFonts w:ascii="Book Antiqua" w:hAnsi="Book Antiqua" w:cs="Book Antiqua" w:hint="default"/>
      <w:sz w:val="26"/>
      <w:szCs w:val="26"/>
    </w:rPr>
  </w:style>
  <w:style w:type="paragraph" w:customStyle="1" w:styleId="al">
    <w:name w:val="a_l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paragraph" w:customStyle="1" w:styleId="ac">
    <w:name w:val="a_c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character" w:customStyle="1" w:styleId="js-ineffectstring">
    <w:name w:val="js-ineffectstring"/>
    <w:rsid w:val="005B2766"/>
  </w:style>
  <w:style w:type="character" w:customStyle="1" w:styleId="js-ineffectdate">
    <w:name w:val="js-ineffectdate"/>
    <w:rsid w:val="005B2766"/>
  </w:style>
  <w:style w:type="paragraph" w:customStyle="1" w:styleId="NoSpacing1">
    <w:name w:val="No Spacing1"/>
    <w:uiPriority w:val="99"/>
    <w:rsid w:val="005B2766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B2766"/>
    <w:pPr>
      <w:autoSpaceDE w:val="0"/>
      <w:autoSpaceDN w:val="0"/>
      <w:adjustRightInd w:val="0"/>
      <w:spacing w:after="0"/>
      <w:ind w:firstLine="720"/>
    </w:pPr>
    <w:rPr>
      <w:rFonts w:ascii="Times New Roman" w:hAnsi="Times New Roman" w:cs="Times New Roman"/>
      <w:szCs w:val="22"/>
      <w:lang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B2766"/>
    <w:rPr>
      <w:rFonts w:ascii="Times New Roman" w:eastAsia="Times New Roman" w:hAnsi="Times New Roman" w:cs="Times New Roman"/>
      <w:sz w:val="24"/>
      <w:lang w:val="ro-RO" w:eastAsia="ro-RO"/>
    </w:rPr>
  </w:style>
  <w:style w:type="character" w:customStyle="1" w:styleId="paragraf1">
    <w:name w:val="paragraf1"/>
    <w:rsid w:val="005B2766"/>
    <w:rPr>
      <w:shd w:val="clear" w:color="auto" w:fill="auto"/>
    </w:rPr>
  </w:style>
  <w:style w:type="paragraph" w:styleId="FootnoteText">
    <w:name w:val="footnote text"/>
    <w:basedOn w:val="Normal"/>
    <w:link w:val="FootnoteTextChar"/>
    <w:uiPriority w:val="99"/>
    <w:unhideWhenUsed/>
    <w:rsid w:val="005B2766"/>
    <w:pPr>
      <w:spacing w:after="0"/>
      <w:jc w:val="left"/>
    </w:pPr>
    <w:rPr>
      <w:rFonts w:ascii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766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unhideWhenUsed/>
    <w:rsid w:val="005B2766"/>
    <w:rPr>
      <w:vertAlign w:val="superscript"/>
    </w:rPr>
  </w:style>
  <w:style w:type="paragraph" w:customStyle="1" w:styleId="list-group-item-text">
    <w:name w:val="list-group-item-text"/>
    <w:basedOn w:val="Normal"/>
    <w:uiPriority w:val="99"/>
    <w:rsid w:val="005B2766"/>
    <w:pPr>
      <w:spacing w:after="0"/>
      <w:jc w:val="left"/>
    </w:pPr>
    <w:rPr>
      <w:rFonts w:ascii="Times New Roman" w:hAnsi="Times New Roman" w:cs="Times New Roman"/>
      <w:lang w:eastAsia="ro-RO"/>
    </w:rPr>
  </w:style>
  <w:style w:type="paragraph" w:customStyle="1" w:styleId="pj">
    <w:name w:val="pj"/>
    <w:basedOn w:val="Normal"/>
    <w:uiPriority w:val="99"/>
    <w:rsid w:val="005B2766"/>
    <w:pPr>
      <w:spacing w:after="150" w:line="312" w:lineRule="atLeast"/>
      <w:ind w:firstLine="600"/>
    </w:pPr>
    <w:rPr>
      <w:rFonts w:ascii="Times New Roman" w:hAnsi="Times New Roman" w:cs="Times New Roman"/>
      <w:lang w:eastAsia="ro-RO"/>
    </w:rPr>
  </w:style>
  <w:style w:type="character" w:customStyle="1" w:styleId="apple-converted-space">
    <w:name w:val="apple-converted-space"/>
    <w:rsid w:val="005B2766"/>
  </w:style>
  <w:style w:type="character" w:customStyle="1" w:styleId="date1">
    <w:name w:val="date1"/>
    <w:rsid w:val="005B2766"/>
    <w:rPr>
      <w:i/>
      <w:iCs/>
      <w:sz w:val="17"/>
      <w:szCs w:val="17"/>
    </w:rPr>
  </w:style>
  <w:style w:type="paragraph" w:customStyle="1" w:styleId="6text">
    <w:name w:val="6text"/>
    <w:basedOn w:val="Normal"/>
    <w:uiPriority w:val="99"/>
    <w:rsid w:val="005B2766"/>
    <w:pPr>
      <w:spacing w:before="100" w:beforeAutospacing="1" w:after="100" w:afterAutospacing="1" w:line="336" w:lineRule="auto"/>
    </w:pPr>
    <w:rPr>
      <w:color w:val="000000"/>
      <w:lang w:eastAsia="ro-RO"/>
    </w:rPr>
  </w:style>
  <w:style w:type="paragraph" w:customStyle="1" w:styleId="Style10">
    <w:name w:val="Style10"/>
    <w:basedOn w:val="Normal"/>
    <w:uiPriority w:val="99"/>
    <w:rsid w:val="005B2766"/>
    <w:pPr>
      <w:widowControl w:val="0"/>
      <w:autoSpaceDE w:val="0"/>
      <w:autoSpaceDN w:val="0"/>
      <w:adjustRightInd w:val="0"/>
      <w:spacing w:after="0" w:line="257" w:lineRule="exact"/>
      <w:ind w:hanging="341"/>
    </w:pPr>
    <w:rPr>
      <w:rFonts w:ascii="Arial Narrow" w:hAnsi="Arial Narrow" w:cs="Times New Roman"/>
      <w:lang w:eastAsia="ro-RO"/>
    </w:rPr>
  </w:style>
  <w:style w:type="character" w:customStyle="1" w:styleId="FontStyle15">
    <w:name w:val="Font Style15"/>
    <w:rsid w:val="005B2766"/>
    <w:rPr>
      <w:rFonts w:ascii="Cambria" w:hAnsi="Cambria" w:cs="Cambria" w:hint="default"/>
      <w:sz w:val="22"/>
      <w:szCs w:val="22"/>
    </w:rPr>
  </w:style>
  <w:style w:type="paragraph" w:customStyle="1" w:styleId="rtecenter">
    <w:name w:val="rtecenter"/>
    <w:basedOn w:val="Normal"/>
    <w:uiPriority w:val="99"/>
    <w:rsid w:val="005B2766"/>
    <w:pPr>
      <w:spacing w:after="0"/>
      <w:jc w:val="center"/>
    </w:pPr>
    <w:rPr>
      <w:rFonts w:ascii="inherit" w:hAnsi="inherit" w:cs="Times New Roman"/>
      <w:lang w:eastAsia="ro-RO"/>
    </w:rPr>
  </w:style>
  <w:style w:type="paragraph" w:customStyle="1" w:styleId="rtejustify">
    <w:name w:val="rtejustify"/>
    <w:basedOn w:val="Normal"/>
    <w:uiPriority w:val="99"/>
    <w:rsid w:val="005B2766"/>
    <w:pPr>
      <w:spacing w:after="0"/>
    </w:pPr>
    <w:rPr>
      <w:rFonts w:ascii="inherit" w:hAnsi="inherit" w:cs="Times New Roman"/>
      <w:lang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B2766"/>
    <w:pPr>
      <w:pBdr>
        <w:bottom w:val="single" w:sz="6" w:space="1" w:color="auto"/>
      </w:pBdr>
      <w:spacing w:after="0"/>
      <w:jc w:val="center"/>
    </w:pPr>
    <w:rPr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B2766"/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2uj2">
    <w:name w:val="_2u_j2"/>
    <w:rsid w:val="005B2766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B2766"/>
    <w:pPr>
      <w:pBdr>
        <w:top w:val="single" w:sz="6" w:space="1" w:color="auto"/>
      </w:pBdr>
      <w:spacing w:after="0"/>
      <w:jc w:val="center"/>
    </w:pPr>
    <w:rPr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B2766"/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toctoggle">
    <w:name w:val="toctoggle"/>
    <w:rsid w:val="005B2766"/>
  </w:style>
  <w:style w:type="character" w:customStyle="1" w:styleId="tocnumber">
    <w:name w:val="tocnumber"/>
    <w:rsid w:val="005B2766"/>
  </w:style>
  <w:style w:type="character" w:customStyle="1" w:styleId="toctext">
    <w:name w:val="toctext"/>
    <w:rsid w:val="005B2766"/>
  </w:style>
  <w:style w:type="character" w:customStyle="1" w:styleId="mw-headline">
    <w:name w:val="mw-headline"/>
    <w:rsid w:val="005B2766"/>
  </w:style>
  <w:style w:type="character" w:customStyle="1" w:styleId="mw-editsection1">
    <w:name w:val="mw-editsection1"/>
    <w:rsid w:val="005B2766"/>
  </w:style>
  <w:style w:type="character" w:customStyle="1" w:styleId="mw-editsection-bracket">
    <w:name w:val="mw-editsection-bracket"/>
    <w:rsid w:val="005B2766"/>
  </w:style>
  <w:style w:type="character" w:customStyle="1" w:styleId="mw-editsection-divider1">
    <w:name w:val="mw-editsection-divider1"/>
    <w:rsid w:val="005B2766"/>
    <w:rPr>
      <w:color w:val="54595D"/>
    </w:rPr>
  </w:style>
  <w:style w:type="paragraph" w:customStyle="1" w:styleId="subtitlu">
    <w:name w:val="subtitlu"/>
    <w:basedOn w:val="Normal"/>
    <w:uiPriority w:val="99"/>
    <w:rsid w:val="005B2766"/>
    <w:pPr>
      <w:spacing w:before="100" w:beforeAutospacing="1" w:after="100" w:afterAutospacing="1"/>
    </w:pPr>
    <w:rPr>
      <w:rFonts w:ascii="Verdana" w:hAnsi="Verdana" w:cs="Times New Roman"/>
      <w:b/>
      <w:bCs/>
      <w:color w:val="FF0000"/>
      <w:lang w:eastAsia="ro-RO"/>
    </w:rPr>
  </w:style>
  <w:style w:type="character" w:customStyle="1" w:styleId="afi">
    <w:name w:val="afi"/>
    <w:rsid w:val="005B2766"/>
  </w:style>
  <w:style w:type="character" w:customStyle="1" w:styleId="ipa">
    <w:name w:val="ipa"/>
    <w:rsid w:val="005B2766"/>
  </w:style>
  <w:style w:type="character" w:customStyle="1" w:styleId="plainlinks">
    <w:name w:val="plainlinks"/>
    <w:rsid w:val="005B2766"/>
  </w:style>
  <w:style w:type="paragraph" w:customStyle="1" w:styleId="Style1">
    <w:name w:val="Style1"/>
    <w:basedOn w:val="Normal"/>
    <w:uiPriority w:val="99"/>
    <w:rsid w:val="005B2766"/>
    <w:pPr>
      <w:suppressAutoHyphens/>
      <w:spacing w:after="0"/>
      <w:ind w:firstLine="709"/>
    </w:pPr>
    <w:rPr>
      <w:rFonts w:ascii="Palatino Linotype" w:hAnsi="Palatino Linotype" w:cs="Palatino Linotype"/>
      <w:sz w:val="28"/>
      <w:lang w:eastAsia="zh-CN"/>
    </w:rPr>
  </w:style>
  <w:style w:type="character" w:customStyle="1" w:styleId="fn">
    <w:name w:val="fn"/>
    <w:rsid w:val="005B2766"/>
  </w:style>
  <w:style w:type="character" w:customStyle="1" w:styleId="fusion-inline-sep1">
    <w:name w:val="fusion-inline-sep1"/>
    <w:rsid w:val="005B2766"/>
  </w:style>
  <w:style w:type="character" w:customStyle="1" w:styleId="updated">
    <w:name w:val="updated"/>
    <w:rsid w:val="005B2766"/>
  </w:style>
  <w:style w:type="paragraph" w:styleId="NoSpacing">
    <w:name w:val="No Spacing"/>
    <w:uiPriority w:val="1"/>
    <w:qFormat/>
    <w:rsid w:val="005B2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5B2766"/>
    <w:pPr>
      <w:widowControl w:val="0"/>
      <w:autoSpaceDE w:val="0"/>
      <w:autoSpaceDN w:val="0"/>
      <w:adjustRightInd w:val="0"/>
      <w:spacing w:after="0"/>
      <w:ind w:left="-425" w:right="-720" w:firstLine="709"/>
    </w:pPr>
    <w:rPr>
      <w:rFonts w:ascii="Times New Roman" w:hAnsi="Times New Roman" w:cs="Times New Roman"/>
      <w:lang w:eastAsia="ro-RO"/>
    </w:rPr>
  </w:style>
  <w:style w:type="table" w:styleId="TableGrid">
    <w:name w:val="Table Grid"/>
    <w:basedOn w:val="TableNormal"/>
    <w:uiPriority w:val="39"/>
    <w:rsid w:val="005B27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reen-reader-text1">
    <w:name w:val="screen-reader-text1"/>
    <w:rsid w:val="005B2766"/>
    <w:rPr>
      <w:bdr w:val="none" w:sz="0" w:space="0" w:color="auto" w:frame="1"/>
    </w:rPr>
  </w:style>
  <w:style w:type="character" w:customStyle="1" w:styleId="yiv1113974751ln2tpreambul">
    <w:name w:val="yiv1113974751ln2tpreambul"/>
    <w:rsid w:val="005B2766"/>
  </w:style>
  <w:style w:type="character" w:customStyle="1" w:styleId="FontStyle60">
    <w:name w:val="Font Style60"/>
    <w:uiPriority w:val="99"/>
    <w:rsid w:val="005B276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5B2766"/>
    <w:rPr>
      <w:rFonts w:ascii="Times New Roman" w:hAnsi="Times New Roman" w:cs="Times New Roman" w:hint="default"/>
      <w:sz w:val="20"/>
      <w:szCs w:val="20"/>
    </w:rPr>
  </w:style>
  <w:style w:type="character" w:customStyle="1" w:styleId="cmg">
    <w:name w:val="cmg"/>
    <w:rsid w:val="005B2766"/>
  </w:style>
  <w:style w:type="paragraph" w:customStyle="1" w:styleId="article-date">
    <w:name w:val="article-date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character" w:customStyle="1" w:styleId="td-post-date">
    <w:name w:val="td-post-date"/>
    <w:rsid w:val="005B2766"/>
  </w:style>
  <w:style w:type="paragraph" w:customStyle="1" w:styleId="jp-relatedposts-post-date">
    <w:name w:val="jp-relatedposts-post-date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paragraph" w:customStyle="1" w:styleId="jp-relatedposts-post-context">
    <w:name w:val="jp-relatedposts-post-context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  <w:style w:type="character" w:customStyle="1" w:styleId="ssecttl">
    <w:name w:val="s_sec_ttl"/>
    <w:rsid w:val="005B2766"/>
  </w:style>
  <w:style w:type="character" w:customStyle="1" w:styleId="ssecden">
    <w:name w:val="s_sec_den"/>
    <w:rsid w:val="005B2766"/>
  </w:style>
  <w:style w:type="character" w:customStyle="1" w:styleId="sartttl">
    <w:name w:val="s_art_ttl"/>
    <w:rsid w:val="005B2766"/>
  </w:style>
  <w:style w:type="character" w:customStyle="1" w:styleId="saln">
    <w:name w:val="s_aln"/>
    <w:rsid w:val="005B2766"/>
  </w:style>
  <w:style w:type="character" w:customStyle="1" w:styleId="salnttl">
    <w:name w:val="s_aln_ttl"/>
    <w:rsid w:val="005B2766"/>
  </w:style>
  <w:style w:type="character" w:customStyle="1" w:styleId="salnbdy">
    <w:name w:val="s_aln_bdy"/>
    <w:rsid w:val="005B2766"/>
  </w:style>
  <w:style w:type="character" w:customStyle="1" w:styleId="slgi">
    <w:name w:val="s_lgi"/>
    <w:rsid w:val="005B2766"/>
  </w:style>
  <w:style w:type="character" w:customStyle="1" w:styleId="sden">
    <w:name w:val="s_den"/>
    <w:rsid w:val="005B2766"/>
  </w:style>
  <w:style w:type="character" w:customStyle="1" w:styleId="shdr">
    <w:name w:val="s_hdr"/>
    <w:rsid w:val="005B2766"/>
  </w:style>
  <w:style w:type="character" w:customStyle="1" w:styleId="spar">
    <w:name w:val="s_par"/>
    <w:rsid w:val="005B2766"/>
  </w:style>
  <w:style w:type="character" w:customStyle="1" w:styleId="ppar">
    <w:name w:val="p_par"/>
    <w:rsid w:val="005B2766"/>
  </w:style>
  <w:style w:type="character" w:customStyle="1" w:styleId="l5def5">
    <w:name w:val="l5def5"/>
    <w:rsid w:val="005B2766"/>
    <w:rPr>
      <w:rFonts w:ascii="Arial" w:hAnsi="Arial" w:cs="Arial"/>
      <w:color w:val="000000"/>
    </w:rPr>
  </w:style>
  <w:style w:type="character" w:styleId="CommentReference">
    <w:name w:val="annotation reference"/>
    <w:rsid w:val="005B27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2766"/>
    <w:pPr>
      <w:spacing w:after="160"/>
      <w:jc w:val="left"/>
    </w:pPr>
    <w:rPr>
      <w:rFonts w:ascii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76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B2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76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pa">
    <w:name w:val="tpa"/>
    <w:rsid w:val="005B2766"/>
  </w:style>
  <w:style w:type="character" w:customStyle="1" w:styleId="CharStyle38">
    <w:name w:val="Char Style 38"/>
    <w:uiPriority w:val="99"/>
    <w:rsid w:val="005B2766"/>
    <w:rPr>
      <w:rFonts w:ascii="Arial" w:hAnsi="Arial" w:cs="Arial"/>
      <w:b w:val="0"/>
      <w:bCs w:val="0"/>
      <w:shd w:val="clear" w:color="auto" w:fill="FFFFFF"/>
    </w:rPr>
  </w:style>
  <w:style w:type="character" w:customStyle="1" w:styleId="tpa1">
    <w:name w:val="tpa1"/>
    <w:basedOn w:val="DefaultParagraphFont"/>
    <w:rsid w:val="005B2766"/>
  </w:style>
  <w:style w:type="character" w:customStyle="1" w:styleId="do1">
    <w:name w:val="do1"/>
    <w:basedOn w:val="DefaultParagraphFont"/>
    <w:rsid w:val="005B2766"/>
    <w:rPr>
      <w:b/>
      <w:bCs/>
      <w:sz w:val="26"/>
      <w:szCs w:val="26"/>
    </w:rPr>
  </w:style>
  <w:style w:type="character" w:customStyle="1" w:styleId="CharStyle7">
    <w:name w:val="Char Style 7"/>
    <w:basedOn w:val="DefaultParagraphFont"/>
    <w:link w:val="Style60"/>
    <w:uiPriority w:val="99"/>
    <w:locked/>
    <w:rsid w:val="005B2766"/>
    <w:rPr>
      <w:shd w:val="clear" w:color="auto" w:fill="FFFFFF"/>
    </w:rPr>
  </w:style>
  <w:style w:type="paragraph" w:customStyle="1" w:styleId="Style60">
    <w:name w:val="Style 6"/>
    <w:basedOn w:val="Normal"/>
    <w:link w:val="CharStyle7"/>
    <w:uiPriority w:val="99"/>
    <w:rsid w:val="005B2766"/>
    <w:pPr>
      <w:widowControl w:val="0"/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sz w:val="22"/>
      <w:szCs w:val="22"/>
      <w:lang w:val="en-US"/>
    </w:rPr>
  </w:style>
  <w:style w:type="numbering" w:customStyle="1" w:styleId="NoList1">
    <w:name w:val="No List1"/>
    <w:next w:val="NoList"/>
    <w:semiHidden/>
    <w:rsid w:val="005B2766"/>
  </w:style>
  <w:style w:type="character" w:customStyle="1" w:styleId="CharStyle84">
    <w:name w:val="Char Style 84"/>
    <w:basedOn w:val="DefaultParagraphFont"/>
    <w:link w:val="Style83"/>
    <w:uiPriority w:val="99"/>
    <w:locked/>
    <w:rsid w:val="005B2766"/>
    <w:rPr>
      <w:i/>
      <w:iCs/>
      <w:shd w:val="clear" w:color="auto" w:fill="FFFFFF"/>
    </w:rPr>
  </w:style>
  <w:style w:type="character" w:customStyle="1" w:styleId="CharStyle85">
    <w:name w:val="Char Style 85"/>
    <w:basedOn w:val="CharStyle84"/>
    <w:uiPriority w:val="99"/>
    <w:rsid w:val="005B2766"/>
    <w:rPr>
      <w:i w:val="0"/>
      <w:iCs w:val="0"/>
      <w:shd w:val="clear" w:color="auto" w:fill="FFFFFF"/>
    </w:rPr>
  </w:style>
  <w:style w:type="paragraph" w:customStyle="1" w:styleId="Style83">
    <w:name w:val="Style 83"/>
    <w:basedOn w:val="Normal"/>
    <w:link w:val="CharStyle84"/>
    <w:uiPriority w:val="99"/>
    <w:rsid w:val="005B2766"/>
    <w:pPr>
      <w:widowControl w:val="0"/>
      <w:shd w:val="clear" w:color="auto" w:fill="FFFFFF"/>
      <w:spacing w:before="400" w:after="400" w:line="396" w:lineRule="exact"/>
    </w:pPr>
    <w:rPr>
      <w:rFonts w:asciiTheme="minorHAnsi" w:eastAsiaTheme="minorHAnsi" w:hAnsiTheme="minorHAnsi" w:cstheme="minorBidi"/>
      <w:i/>
      <w:iCs/>
      <w:sz w:val="22"/>
      <w:szCs w:val="22"/>
      <w:lang w:val="en-US"/>
    </w:rPr>
  </w:style>
  <w:style w:type="character" w:customStyle="1" w:styleId="CharStyle62">
    <w:name w:val="Char Style 62"/>
    <w:basedOn w:val="DefaultParagraphFont"/>
    <w:link w:val="Style15"/>
    <w:uiPriority w:val="99"/>
    <w:locked/>
    <w:rsid w:val="005B2766"/>
    <w:rPr>
      <w:shd w:val="clear" w:color="auto" w:fill="FFFFFF"/>
    </w:rPr>
  </w:style>
  <w:style w:type="paragraph" w:customStyle="1" w:styleId="Style15">
    <w:name w:val="Style 15"/>
    <w:basedOn w:val="Normal"/>
    <w:link w:val="CharStyle62"/>
    <w:uiPriority w:val="99"/>
    <w:rsid w:val="005B2766"/>
    <w:pPr>
      <w:widowControl w:val="0"/>
      <w:shd w:val="clear" w:color="auto" w:fill="FFFFFF"/>
      <w:spacing w:before="240" w:after="0" w:line="244" w:lineRule="exact"/>
      <w:ind w:hanging="46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5B2766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5B276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56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859A-2243-4753-81FA-D7F7ECED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796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Departamentul Comunicare Publică</dc:creator>
  <cp:keywords/>
  <dc:description/>
  <cp:lastModifiedBy>Alexandru Cuza</cp:lastModifiedBy>
  <cp:revision>10</cp:revision>
  <cp:lastPrinted>2019-10-14T08:54:00Z</cp:lastPrinted>
  <dcterms:created xsi:type="dcterms:W3CDTF">2025-03-21T08:38:00Z</dcterms:created>
  <dcterms:modified xsi:type="dcterms:W3CDTF">2025-06-30T13:25:00Z</dcterms:modified>
</cp:coreProperties>
</file>